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2CE" w:rsidRPr="00CA604B" w:rsidRDefault="003332CE" w:rsidP="00F43C60">
      <w:pPr>
        <w:adjustRightInd w:val="0"/>
        <w:snapToGrid w:val="0"/>
        <w:spacing w:after="120" w:line="360" w:lineRule="auto"/>
        <w:jc w:val="center"/>
        <w:rPr>
          <w:rFonts w:ascii="Arial" w:hAnsi="Arial" w:cs="Arial"/>
        </w:rPr>
      </w:pPr>
      <w:r w:rsidRPr="00561EAD">
        <w:rPr>
          <w:rFonts w:ascii="Arial" w:hAnsi="Arial" w:cs="Arial"/>
          <w:noProof/>
          <w:sz w:val="22"/>
          <w:szCs w:val="22"/>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0" o:spid="_x0000_i1025" type="#_x0000_t75" style="width:178.5pt;height:74.25pt;visibility:visible" o:bordertopcolor="black" o:borderleftcolor="black" o:borderbottomcolor="black" o:borderrightcolor="black" filled="t">
            <v:imagedata r:id="rId7" o:title=""/>
            <w10:bordertop type="single" width="4"/>
            <w10:borderleft type="single" width="4"/>
            <w10:borderbottom type="single" width="4"/>
            <w10:borderright type="single" width="4"/>
          </v:shape>
        </w:pict>
      </w:r>
      <w:r w:rsidRPr="00CA604B">
        <w:rPr>
          <w:rFonts w:ascii="Arial" w:hAnsi="Arial" w:cs="Arial"/>
        </w:rPr>
        <w:t xml:space="preserve">   </w:t>
      </w:r>
      <w:r w:rsidRPr="00CA604B">
        <w:rPr>
          <w:rFonts w:ascii="Arial" w:hAnsi="Arial" w:cs="Arial"/>
        </w:rPr>
        <w:tab/>
      </w:r>
      <w:r w:rsidRPr="00CA604B">
        <w:rPr>
          <w:rFonts w:ascii="Arial" w:hAnsi="Arial" w:cs="Arial"/>
        </w:rPr>
        <w:tab/>
      </w:r>
      <w:r w:rsidRPr="00CA604B">
        <w:rPr>
          <w:rFonts w:ascii="Arial" w:hAnsi="Arial" w:cs="Arial"/>
        </w:rPr>
        <w:tab/>
      </w:r>
      <w:r w:rsidRPr="00CA604B">
        <w:rPr>
          <w:rFonts w:ascii="Arial" w:hAnsi="Arial" w:cs="Arial"/>
        </w:rPr>
        <w:tab/>
      </w:r>
      <w:r w:rsidRPr="00561EAD">
        <w:rPr>
          <w:rFonts w:ascii="Arial" w:hAnsi="Arial" w:cs="Arial"/>
          <w:noProof/>
          <w:lang w:val="it-IT" w:eastAsia="it-IT"/>
        </w:rPr>
        <w:pict>
          <v:shape id="Immagine 12" o:spid="_x0000_i1026" type="#_x0000_t75" style="width:99.75pt;height:74.25pt;visibility:visible">
            <v:imagedata r:id="rId8" o:title=""/>
          </v:shape>
        </w:pict>
      </w:r>
    </w:p>
    <w:p w:rsidR="003332CE" w:rsidRPr="00CA604B" w:rsidRDefault="003332CE" w:rsidP="00F43C60">
      <w:pPr>
        <w:adjustRightInd w:val="0"/>
        <w:snapToGrid w:val="0"/>
        <w:spacing w:after="120" w:line="360" w:lineRule="auto"/>
        <w:jc w:val="center"/>
        <w:rPr>
          <w:rFonts w:ascii="Arial" w:hAnsi="Arial" w:cs="Arial"/>
          <w:b/>
          <w:bCs/>
          <w:sz w:val="32"/>
          <w:szCs w:val="32"/>
        </w:rPr>
      </w:pPr>
    </w:p>
    <w:p w:rsidR="003332CE" w:rsidRPr="00CA604B" w:rsidRDefault="003332CE" w:rsidP="00F43C60">
      <w:pPr>
        <w:adjustRightInd w:val="0"/>
        <w:snapToGrid w:val="0"/>
        <w:spacing w:after="120" w:line="360" w:lineRule="auto"/>
        <w:jc w:val="center"/>
        <w:rPr>
          <w:rStyle w:val="BookTitle"/>
          <w:rFonts w:ascii="Arial" w:hAnsi="Arial" w:cs="Arial"/>
          <w:sz w:val="44"/>
          <w:szCs w:val="44"/>
        </w:rPr>
      </w:pPr>
      <w:r w:rsidRPr="00CA604B">
        <w:rPr>
          <w:rStyle w:val="BookTitle"/>
          <w:rFonts w:ascii="Arial" w:hAnsi="Arial" w:cs="Arial"/>
          <w:sz w:val="44"/>
          <w:szCs w:val="44"/>
        </w:rPr>
        <w:t>FAMT&amp;L</w:t>
      </w:r>
    </w:p>
    <w:p w:rsidR="003332CE" w:rsidRDefault="003332CE" w:rsidP="00F43C60">
      <w:pPr>
        <w:tabs>
          <w:tab w:val="center" w:pos="5103"/>
          <w:tab w:val="right" w:pos="9540"/>
          <w:tab w:val="right" w:pos="15168"/>
        </w:tabs>
        <w:suppressAutoHyphens/>
        <w:adjustRightInd w:val="0"/>
        <w:snapToGrid w:val="0"/>
        <w:spacing w:after="120" w:line="360" w:lineRule="auto"/>
        <w:jc w:val="center"/>
        <w:rPr>
          <w:rStyle w:val="BookTitle"/>
          <w:rFonts w:ascii="Arial" w:hAnsi="Arial" w:cs="Arial"/>
          <w:sz w:val="44"/>
          <w:szCs w:val="44"/>
        </w:rPr>
      </w:pPr>
      <w:r w:rsidRPr="00CA604B">
        <w:rPr>
          <w:rStyle w:val="BookTitle"/>
          <w:rFonts w:ascii="Arial" w:hAnsi="Arial" w:cs="Arial"/>
          <w:sz w:val="44"/>
          <w:szCs w:val="44"/>
        </w:rPr>
        <w:t>Formative Assessment in Mathematics for Teaching and Learning</w:t>
      </w:r>
    </w:p>
    <w:p w:rsidR="003332CE" w:rsidRPr="00CA604B" w:rsidRDefault="003332CE" w:rsidP="00F43C60">
      <w:pPr>
        <w:tabs>
          <w:tab w:val="center" w:pos="5103"/>
          <w:tab w:val="right" w:pos="9540"/>
          <w:tab w:val="right" w:pos="15168"/>
        </w:tabs>
        <w:suppressAutoHyphens/>
        <w:adjustRightInd w:val="0"/>
        <w:snapToGrid w:val="0"/>
        <w:spacing w:after="120" w:line="360" w:lineRule="auto"/>
        <w:jc w:val="center"/>
        <w:rPr>
          <w:rStyle w:val="BookTitle"/>
          <w:rFonts w:ascii="Arial" w:hAnsi="Arial" w:cs="Arial"/>
          <w:sz w:val="44"/>
          <w:szCs w:val="44"/>
        </w:rPr>
      </w:pPr>
      <w:r>
        <w:rPr>
          <w:rStyle w:val="BookTitle"/>
          <w:rFonts w:ascii="Arial" w:hAnsi="Arial" w:cs="Arial"/>
          <w:sz w:val="44"/>
          <w:szCs w:val="44"/>
        </w:rPr>
        <w:t>(in Greek language)</w:t>
      </w:r>
    </w:p>
    <w:p w:rsidR="003332CE" w:rsidRPr="00CA604B" w:rsidRDefault="003332CE" w:rsidP="009F3403">
      <w:pPr>
        <w:jc w:val="center"/>
        <w:rPr>
          <w:rFonts w:ascii="Arial" w:hAnsi="Arial" w:cs="Arial"/>
          <w:b/>
          <w:bCs/>
          <w:sz w:val="40"/>
          <w:szCs w:val="40"/>
          <w:lang w:eastAsia="en-US"/>
        </w:rPr>
      </w:pPr>
    </w:p>
    <w:p w:rsidR="003332CE" w:rsidRPr="00CA604B" w:rsidRDefault="003332CE" w:rsidP="005F43B8">
      <w:pPr>
        <w:rPr>
          <w:rFonts w:ascii="Arial" w:hAnsi="Arial" w:cs="Arial"/>
          <w:sz w:val="40"/>
          <w:szCs w:val="40"/>
        </w:rPr>
      </w:pPr>
    </w:p>
    <w:p w:rsidR="003332CE" w:rsidRPr="00CA604B" w:rsidRDefault="003332CE" w:rsidP="005F43B8">
      <w:pPr>
        <w:jc w:val="center"/>
        <w:rPr>
          <w:rFonts w:ascii="Arial" w:hAnsi="Arial" w:cs="Arial"/>
          <w:sz w:val="40"/>
          <w:szCs w:val="40"/>
        </w:rPr>
      </w:pPr>
      <w:r w:rsidRPr="00CA604B">
        <w:rPr>
          <w:rFonts w:ascii="Arial" w:hAnsi="Arial" w:cs="Arial"/>
          <w:sz w:val="40"/>
          <w:szCs w:val="40"/>
        </w:rPr>
        <w:t xml:space="preserve">Work Package 3 - </w:t>
      </w:r>
      <w:r w:rsidRPr="00CA604B">
        <w:rPr>
          <w:rFonts w:ascii="Arial" w:hAnsi="Arial" w:cs="Arial"/>
          <w:i/>
          <w:iCs/>
          <w:sz w:val="40"/>
          <w:szCs w:val="40"/>
        </w:rPr>
        <w:t>Educational/learning needs analysis: practices of teaching and formative assessment of the mathematics’ teachers</w:t>
      </w:r>
    </w:p>
    <w:p w:rsidR="003332CE" w:rsidRPr="00CA604B" w:rsidRDefault="003332CE" w:rsidP="005F43B8">
      <w:pPr>
        <w:jc w:val="center"/>
        <w:rPr>
          <w:rFonts w:ascii="Arial" w:hAnsi="Arial" w:cs="Arial"/>
          <w:b/>
          <w:bCs/>
          <w:sz w:val="40"/>
          <w:szCs w:val="40"/>
        </w:rPr>
      </w:pPr>
    </w:p>
    <w:p w:rsidR="003332CE" w:rsidRPr="00CA604B" w:rsidRDefault="003332CE" w:rsidP="009F3403">
      <w:pPr>
        <w:jc w:val="center"/>
        <w:rPr>
          <w:rFonts w:ascii="Arial" w:hAnsi="Arial" w:cs="Arial"/>
          <w:b/>
          <w:bCs/>
          <w:sz w:val="40"/>
          <w:szCs w:val="40"/>
        </w:rPr>
      </w:pPr>
    </w:p>
    <w:p w:rsidR="003332CE" w:rsidRDefault="003332CE" w:rsidP="00D13AE5">
      <w:pPr>
        <w:jc w:val="center"/>
        <w:rPr>
          <w:rFonts w:ascii="Arial" w:hAnsi="Arial" w:cs="Arial"/>
          <w:b/>
          <w:bCs/>
          <w:sz w:val="40"/>
          <w:szCs w:val="40"/>
        </w:rPr>
      </w:pPr>
      <w:r w:rsidRPr="00CA604B">
        <w:rPr>
          <w:rFonts w:ascii="Arial" w:hAnsi="Arial" w:cs="Arial"/>
          <w:b/>
          <w:bCs/>
          <w:sz w:val="40"/>
          <w:szCs w:val="40"/>
        </w:rPr>
        <w:t>Deliverable D3.1– Methodolog</w:t>
      </w:r>
      <w:r>
        <w:rPr>
          <w:rFonts w:ascii="Arial" w:hAnsi="Arial" w:cs="Arial"/>
          <w:b/>
          <w:bCs/>
          <w:sz w:val="40"/>
          <w:szCs w:val="40"/>
        </w:rPr>
        <w:t xml:space="preserve">y </w:t>
      </w:r>
    </w:p>
    <w:p w:rsidR="003332CE" w:rsidRPr="00CA604B" w:rsidRDefault="003332CE" w:rsidP="00CA604B">
      <w:pPr>
        <w:ind w:left="4248" w:firstLine="708"/>
        <w:jc w:val="center"/>
        <w:rPr>
          <w:rFonts w:ascii="Arial" w:hAnsi="Arial" w:cs="Arial"/>
          <w:sz w:val="40"/>
          <w:szCs w:val="40"/>
        </w:rPr>
      </w:pPr>
      <w:r w:rsidRPr="00CA604B">
        <w:rPr>
          <w:rFonts w:ascii="Arial" w:hAnsi="Arial" w:cs="Arial"/>
          <w:sz w:val="40"/>
          <w:szCs w:val="40"/>
        </w:rPr>
        <w:t>(methodological guide)</w:t>
      </w:r>
    </w:p>
    <w:p w:rsidR="003332CE" w:rsidRPr="00CA604B" w:rsidRDefault="003332CE" w:rsidP="009F3403">
      <w:pPr>
        <w:jc w:val="center"/>
        <w:rPr>
          <w:rFonts w:ascii="Arial" w:hAnsi="Arial" w:cs="Arial"/>
          <w:b/>
          <w:bCs/>
          <w:sz w:val="40"/>
          <w:szCs w:val="40"/>
        </w:rPr>
      </w:pPr>
    </w:p>
    <w:p w:rsidR="003332CE" w:rsidRDefault="003332CE" w:rsidP="009F3403">
      <w:pPr>
        <w:rPr>
          <w:rFonts w:ascii="Arial" w:hAnsi="Arial" w:cs="Arial"/>
          <w:lang w:eastAsia="de-DE"/>
        </w:rPr>
      </w:pPr>
    </w:p>
    <w:p w:rsidR="003332CE" w:rsidRDefault="003332CE" w:rsidP="009F3403">
      <w:pPr>
        <w:rPr>
          <w:rFonts w:ascii="Arial" w:hAnsi="Arial" w:cs="Arial"/>
          <w:lang w:eastAsia="de-DE"/>
        </w:rPr>
      </w:pPr>
    </w:p>
    <w:p w:rsidR="003332CE" w:rsidRPr="00CA604B" w:rsidRDefault="003332CE" w:rsidP="009F3403">
      <w:pPr>
        <w:rPr>
          <w:rFonts w:ascii="Arial" w:hAnsi="Arial" w:cs="Arial"/>
        </w:rPr>
      </w:pPr>
      <w:bookmarkStart w:id="0" w:name="_GoBack"/>
      <w:bookmarkEnd w:id="0"/>
    </w:p>
    <w:p w:rsidR="003332CE" w:rsidRPr="00CA604B" w:rsidRDefault="003332CE" w:rsidP="009F3403">
      <w:pPr>
        <w:rPr>
          <w:rFonts w:ascii="Arial" w:hAnsi="Arial" w:cs="Arial"/>
        </w:rPr>
      </w:pPr>
    </w:p>
    <w:p w:rsidR="003332CE" w:rsidRPr="00CA604B" w:rsidRDefault="003332CE" w:rsidP="009F3403">
      <w:pPr>
        <w:spacing w:before="240"/>
        <w:jc w:val="center"/>
        <w:rPr>
          <w:rFonts w:ascii="Arial" w:hAnsi="Arial" w:cs="Arial"/>
          <w:lang w:eastAsia="de-DE"/>
        </w:rPr>
      </w:pPr>
      <w:r w:rsidRPr="00CA604B">
        <w:rPr>
          <w:rFonts w:ascii="Arial" w:hAnsi="Arial" w:cs="Arial"/>
          <w:lang w:eastAsia="de-DE"/>
        </w:rPr>
        <w:t>Start date of project: 01/12/2013</w:t>
      </w:r>
      <w:r w:rsidRPr="00CA604B">
        <w:rPr>
          <w:rFonts w:ascii="Arial" w:hAnsi="Arial" w:cs="Arial"/>
          <w:lang w:eastAsia="de-DE"/>
        </w:rPr>
        <w:tab/>
      </w:r>
      <w:r w:rsidRPr="00CA604B">
        <w:rPr>
          <w:rFonts w:ascii="Arial" w:hAnsi="Arial" w:cs="Arial"/>
          <w:lang w:eastAsia="de-DE"/>
        </w:rPr>
        <w:tab/>
      </w:r>
      <w:r w:rsidRPr="00CA604B">
        <w:rPr>
          <w:rFonts w:ascii="Arial" w:hAnsi="Arial" w:cs="Arial"/>
          <w:lang w:eastAsia="de-DE"/>
        </w:rPr>
        <w:tab/>
      </w:r>
      <w:r w:rsidRPr="00CA604B">
        <w:rPr>
          <w:rFonts w:ascii="Arial" w:hAnsi="Arial" w:cs="Arial"/>
          <w:lang w:eastAsia="de-DE"/>
        </w:rPr>
        <w:tab/>
        <w:t>Duration: 36 months</w:t>
      </w:r>
    </w:p>
    <w:p w:rsidR="003332CE" w:rsidRPr="00CA604B" w:rsidRDefault="003332CE" w:rsidP="009F3403">
      <w:pPr>
        <w:jc w:val="center"/>
        <w:rPr>
          <w:rFonts w:ascii="Arial" w:hAnsi="Arial" w:cs="Arial"/>
          <w:b/>
          <w:bCs/>
          <w:sz w:val="40"/>
          <w:szCs w:val="40"/>
        </w:rPr>
      </w:pPr>
    </w:p>
    <w:p w:rsidR="003332CE" w:rsidRDefault="003332CE" w:rsidP="00823C57">
      <w:pPr>
        <w:spacing w:after="120" w:line="360" w:lineRule="auto"/>
        <w:jc w:val="center"/>
        <w:rPr>
          <w:rFonts w:ascii="Arial" w:hAnsi="Arial" w:cs="Arial"/>
          <w:b/>
          <w:bCs/>
        </w:rPr>
      </w:pPr>
      <w:r w:rsidRPr="00CA604B">
        <w:rPr>
          <w:rFonts w:ascii="Arial" w:hAnsi="Arial" w:cs="Arial"/>
        </w:rPr>
        <w:t xml:space="preserve">Lead organisation for this deliverable: </w:t>
      </w:r>
      <w:r w:rsidRPr="00CA604B">
        <w:rPr>
          <w:rFonts w:ascii="Arial" w:hAnsi="Arial" w:cs="Arial"/>
          <w:b/>
          <w:bCs/>
        </w:rPr>
        <w:t>University of Cergy-Pontoise (UCP)</w:t>
      </w:r>
    </w:p>
    <w:p w:rsidR="003332CE" w:rsidRPr="00CA604B" w:rsidRDefault="003332CE" w:rsidP="00823C57">
      <w:pPr>
        <w:spacing w:after="120" w:line="360" w:lineRule="auto"/>
        <w:jc w:val="center"/>
        <w:rPr>
          <w:rFonts w:ascii="Arial" w:hAnsi="Arial" w:cs="Arial"/>
        </w:rPr>
      </w:pPr>
    </w:p>
    <w:tbl>
      <w:tblPr>
        <w:tblW w:w="9659" w:type="dxa"/>
        <w:tblInd w:w="-10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tblPr>
      <w:tblGrid>
        <w:gridCol w:w="2497"/>
        <w:gridCol w:w="1734"/>
        <w:gridCol w:w="1647"/>
        <w:gridCol w:w="3781"/>
      </w:tblGrid>
      <w:tr w:rsidR="003332CE" w:rsidRPr="00744F2C">
        <w:trPr>
          <w:trHeight w:val="430"/>
        </w:trPr>
        <w:tc>
          <w:tcPr>
            <w:tcW w:w="2510" w:type="dxa"/>
            <w:vAlign w:val="center"/>
          </w:tcPr>
          <w:p w:rsidR="003332CE" w:rsidRPr="00FF008D" w:rsidRDefault="003332CE" w:rsidP="007832E6">
            <w:pPr>
              <w:rPr>
                <w:rFonts w:ascii="Tahoma" w:hAnsi="Tahoma" w:cs="Tahoma"/>
                <w:b/>
                <w:bCs/>
                <w:sz w:val="20"/>
                <w:szCs w:val="20"/>
              </w:rPr>
            </w:pPr>
            <w:r w:rsidRPr="00FF008D">
              <w:rPr>
                <w:rFonts w:ascii="Tahoma" w:hAnsi="Tahoma" w:cs="Tahoma"/>
                <w:b/>
                <w:bCs/>
                <w:sz w:val="20"/>
                <w:szCs w:val="20"/>
              </w:rPr>
              <w:t>Deliverable number</w:t>
            </w:r>
          </w:p>
        </w:tc>
        <w:tc>
          <w:tcPr>
            <w:tcW w:w="7149" w:type="dxa"/>
            <w:gridSpan w:val="3"/>
            <w:vAlign w:val="center"/>
          </w:tcPr>
          <w:p w:rsidR="003332CE" w:rsidRPr="00744F2C" w:rsidRDefault="003332CE" w:rsidP="007832E6">
            <w:pPr>
              <w:tabs>
                <w:tab w:val="left" w:pos="512"/>
              </w:tabs>
              <w:rPr>
                <w:rFonts w:ascii="Tahoma" w:hAnsi="Tahoma" w:cs="Tahoma"/>
                <w:sz w:val="20"/>
                <w:szCs w:val="20"/>
              </w:rPr>
            </w:pPr>
            <w:r>
              <w:rPr>
                <w:rFonts w:ascii="Tahoma" w:hAnsi="Tahoma" w:cs="Tahoma"/>
                <w:sz w:val="20"/>
                <w:szCs w:val="20"/>
              </w:rPr>
              <w:t>D3.1</w:t>
            </w:r>
          </w:p>
        </w:tc>
      </w:tr>
      <w:tr w:rsidR="003332CE" w:rsidRPr="00744F2C">
        <w:trPr>
          <w:trHeight w:val="521"/>
        </w:trPr>
        <w:tc>
          <w:tcPr>
            <w:tcW w:w="2510" w:type="dxa"/>
            <w:vAlign w:val="center"/>
          </w:tcPr>
          <w:p w:rsidR="003332CE" w:rsidRPr="00FF008D" w:rsidRDefault="003332CE" w:rsidP="007832E6">
            <w:pPr>
              <w:rPr>
                <w:rFonts w:ascii="Tahoma" w:hAnsi="Tahoma" w:cs="Tahoma"/>
                <w:b/>
                <w:bCs/>
                <w:sz w:val="20"/>
                <w:szCs w:val="20"/>
              </w:rPr>
            </w:pPr>
            <w:r w:rsidRPr="00FF008D">
              <w:rPr>
                <w:rFonts w:ascii="Tahoma" w:hAnsi="Tahoma" w:cs="Tahoma"/>
                <w:b/>
                <w:bCs/>
                <w:sz w:val="20"/>
                <w:szCs w:val="20"/>
              </w:rPr>
              <w:t>Title</w:t>
            </w:r>
          </w:p>
        </w:tc>
        <w:tc>
          <w:tcPr>
            <w:tcW w:w="7149" w:type="dxa"/>
            <w:gridSpan w:val="3"/>
            <w:vAlign w:val="center"/>
          </w:tcPr>
          <w:p w:rsidR="003332CE" w:rsidRPr="00744F2C" w:rsidRDefault="003332CE" w:rsidP="007832E6">
            <w:pPr>
              <w:tabs>
                <w:tab w:val="left" w:pos="512"/>
              </w:tabs>
              <w:rPr>
                <w:rFonts w:ascii="Tahoma" w:hAnsi="Tahoma" w:cs="Tahoma"/>
                <w:sz w:val="20"/>
                <w:szCs w:val="20"/>
              </w:rPr>
            </w:pPr>
            <w:r w:rsidRPr="0089120B">
              <w:rPr>
                <w:rFonts w:ascii="Tahoma" w:hAnsi="Tahoma" w:cs="Tahoma"/>
                <w:sz w:val="20"/>
                <w:szCs w:val="20"/>
              </w:rPr>
              <w:t>M</w:t>
            </w:r>
            <w:r w:rsidRPr="002D25A0">
              <w:rPr>
                <w:rFonts w:ascii="Tahoma" w:hAnsi="Tahoma" w:cs="Tahoma"/>
                <w:sz w:val="20"/>
                <w:szCs w:val="20"/>
              </w:rPr>
              <w:t>ethodology</w:t>
            </w:r>
          </w:p>
        </w:tc>
      </w:tr>
      <w:tr w:rsidR="003332CE" w:rsidRPr="00744F2C">
        <w:trPr>
          <w:trHeight w:val="543"/>
        </w:trPr>
        <w:tc>
          <w:tcPr>
            <w:tcW w:w="2510" w:type="dxa"/>
            <w:vAlign w:val="center"/>
          </w:tcPr>
          <w:p w:rsidR="003332CE" w:rsidRPr="00FF008D" w:rsidRDefault="003332CE" w:rsidP="007832E6">
            <w:pPr>
              <w:rPr>
                <w:rFonts w:ascii="Tahoma" w:hAnsi="Tahoma" w:cs="Tahoma"/>
                <w:b/>
                <w:bCs/>
                <w:sz w:val="20"/>
                <w:szCs w:val="20"/>
              </w:rPr>
            </w:pPr>
            <w:r w:rsidRPr="00FF008D">
              <w:rPr>
                <w:rFonts w:ascii="Tahoma" w:hAnsi="Tahoma" w:cs="Tahoma"/>
                <w:b/>
                <w:bCs/>
                <w:sz w:val="20"/>
                <w:szCs w:val="20"/>
              </w:rPr>
              <w:t>Type of outputs / products / results</w:t>
            </w:r>
          </w:p>
        </w:tc>
        <w:tc>
          <w:tcPr>
            <w:tcW w:w="7149" w:type="dxa"/>
            <w:gridSpan w:val="3"/>
            <w:vAlign w:val="center"/>
          </w:tcPr>
          <w:p w:rsidR="003332CE" w:rsidRPr="00D20AFA" w:rsidRDefault="003332CE" w:rsidP="007832E6">
            <w:pPr>
              <w:tabs>
                <w:tab w:val="left" w:pos="512"/>
              </w:tabs>
              <w:rPr>
                <w:rFonts w:ascii="Tahoma" w:hAnsi="Tahoma" w:cs="Tahoma"/>
                <w:sz w:val="20"/>
                <w:szCs w:val="20"/>
              </w:rPr>
            </w:pPr>
            <w:r w:rsidRPr="00237EDF">
              <w:rPr>
                <w:rFonts w:ascii="Tahoma" w:hAnsi="Tahoma" w:cs="Tahoma"/>
                <w:sz w:val="20"/>
                <w:szCs w:val="20"/>
              </w:rPr>
              <w:t>Methodological guide</w:t>
            </w:r>
          </w:p>
        </w:tc>
      </w:tr>
      <w:tr w:rsidR="003332CE" w:rsidRPr="00744F2C">
        <w:trPr>
          <w:trHeight w:val="2140"/>
        </w:trPr>
        <w:tc>
          <w:tcPr>
            <w:tcW w:w="2510" w:type="dxa"/>
            <w:vAlign w:val="center"/>
          </w:tcPr>
          <w:p w:rsidR="003332CE" w:rsidRPr="00FF008D" w:rsidRDefault="003332CE" w:rsidP="007832E6">
            <w:pPr>
              <w:rPr>
                <w:rFonts w:ascii="Tahoma" w:hAnsi="Tahoma" w:cs="Tahoma"/>
                <w:b/>
                <w:bCs/>
                <w:sz w:val="20"/>
                <w:szCs w:val="20"/>
              </w:rPr>
            </w:pPr>
            <w:r w:rsidRPr="00FF008D">
              <w:rPr>
                <w:rFonts w:ascii="Tahoma" w:hAnsi="Tahoma" w:cs="Tahoma"/>
                <w:b/>
                <w:bCs/>
                <w:sz w:val="20"/>
                <w:szCs w:val="20"/>
              </w:rPr>
              <w:t>Delivery date</w:t>
            </w:r>
          </w:p>
        </w:tc>
        <w:tc>
          <w:tcPr>
            <w:tcW w:w="1749" w:type="dxa"/>
            <w:vAlign w:val="center"/>
          </w:tcPr>
          <w:p w:rsidR="003332CE" w:rsidRPr="00744F2C" w:rsidRDefault="003332CE" w:rsidP="007832E6">
            <w:pPr>
              <w:tabs>
                <w:tab w:val="left" w:pos="512"/>
              </w:tabs>
              <w:rPr>
                <w:rFonts w:ascii="Tahoma" w:hAnsi="Tahoma" w:cs="Tahoma"/>
                <w:sz w:val="20"/>
                <w:szCs w:val="20"/>
              </w:rPr>
            </w:pPr>
            <w:r>
              <w:rPr>
                <w:rFonts w:ascii="Tahoma" w:hAnsi="Tahoma" w:cs="Tahoma"/>
                <w:sz w:val="20"/>
                <w:szCs w:val="20"/>
              </w:rPr>
              <w:t>M4 (Jan 2014)</w:t>
            </w:r>
          </w:p>
        </w:tc>
        <w:tc>
          <w:tcPr>
            <w:tcW w:w="1583" w:type="dxa"/>
            <w:vAlign w:val="center"/>
          </w:tcPr>
          <w:p w:rsidR="003332CE" w:rsidRPr="00744F2C" w:rsidRDefault="003332CE" w:rsidP="007832E6">
            <w:pPr>
              <w:rPr>
                <w:rFonts w:ascii="Tahoma" w:hAnsi="Tahoma" w:cs="Tahoma"/>
                <w:sz w:val="20"/>
                <w:szCs w:val="20"/>
              </w:rPr>
            </w:pPr>
            <w:r w:rsidRPr="00A97D35">
              <w:rPr>
                <w:rFonts w:ascii="Tahoma" w:hAnsi="Tahoma" w:cs="Tahoma"/>
                <w:b/>
                <w:bCs/>
                <w:sz w:val="20"/>
                <w:szCs w:val="20"/>
              </w:rPr>
              <w:t>Dissemination level</w:t>
            </w:r>
          </w:p>
        </w:tc>
        <w:tc>
          <w:tcPr>
            <w:tcW w:w="3817" w:type="dxa"/>
            <w:vAlign w:val="center"/>
          </w:tcPr>
          <w:p w:rsidR="003332CE" w:rsidRPr="00744F2C" w:rsidRDefault="003332CE" w:rsidP="007832E6">
            <w:pPr>
              <w:rPr>
                <w:rFonts w:ascii="Tahoma" w:hAnsi="Tahoma" w:cs="Tahoma"/>
                <w:sz w:val="20"/>
                <w:szCs w:val="20"/>
              </w:rPr>
            </w:pPr>
            <w:r w:rsidRPr="000E430A">
              <w:rPr>
                <w:rFonts w:ascii="Tahoma" w:hAnsi="Tahoma" w:cs="Tahoma"/>
                <w:b/>
                <w:bCs/>
                <w:sz w:val="20"/>
                <w:szCs w:val="20"/>
              </w:rPr>
              <w:t>X</w:t>
            </w:r>
            <w:r w:rsidRPr="00A97D35" w:rsidDel="001D2FB4">
              <w:rPr>
                <w:rFonts w:ascii="Tahoma" w:hAnsi="Tahoma" w:cs="Tahoma"/>
                <w:sz w:val="20"/>
                <w:szCs w:val="20"/>
              </w:rPr>
              <w:t xml:space="preserve"> </w:t>
            </w:r>
            <w:r w:rsidRPr="00A97D35">
              <w:rPr>
                <w:rFonts w:ascii="Tahoma" w:hAnsi="Tahoma" w:cs="Tahoma"/>
                <w:sz w:val="20"/>
                <w:szCs w:val="20"/>
              </w:rPr>
              <w:t>Public</w:t>
            </w:r>
          </w:p>
          <w:p w:rsidR="003332CE" w:rsidRPr="00744F2C" w:rsidRDefault="003332CE" w:rsidP="007832E6">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Pr="00A97D35">
              <w:rPr>
                <w:rFonts w:ascii="Tahoma" w:hAnsi="Tahoma" w:cs="Tahoma"/>
                <w:sz w:val="20"/>
                <w:szCs w:val="20"/>
              </w:rPr>
              <w:instrText xml:space="preserve"> FORMCHECKBOX </w:instrText>
            </w:r>
            <w:r w:rsidRPr="00A97D35">
              <w:rPr>
                <w:rFonts w:ascii="Tahoma" w:hAnsi="Tahoma" w:cs="Tahoma"/>
                <w:sz w:val="20"/>
                <w:szCs w:val="20"/>
              </w:rPr>
            </w:r>
            <w:r w:rsidRPr="00A97D35">
              <w:rPr>
                <w:rFonts w:ascii="Tahoma" w:hAnsi="Tahoma" w:cs="Tahoma"/>
                <w:sz w:val="20"/>
                <w:szCs w:val="20"/>
              </w:rPr>
              <w:fldChar w:fldCharType="end"/>
            </w:r>
            <w:r w:rsidRPr="00A97D35">
              <w:rPr>
                <w:rFonts w:ascii="Tahoma" w:hAnsi="Tahoma" w:cs="Tahoma"/>
                <w:sz w:val="20"/>
                <w:szCs w:val="20"/>
              </w:rPr>
              <w:t xml:space="preserve"> Restricted to other programme participants (including Commission services and project reviewers)</w:t>
            </w:r>
          </w:p>
          <w:p w:rsidR="003332CE" w:rsidRPr="00744F2C" w:rsidRDefault="003332CE" w:rsidP="007832E6">
            <w:pPr>
              <w:ind w:left="379" w:hanging="379"/>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Pr="00A97D35">
              <w:rPr>
                <w:rFonts w:ascii="Tahoma" w:hAnsi="Tahoma" w:cs="Tahoma"/>
                <w:sz w:val="20"/>
                <w:szCs w:val="20"/>
              </w:rPr>
              <w:instrText xml:space="preserve"> FORMCHECKBOX </w:instrText>
            </w:r>
            <w:r w:rsidRPr="00A97D35">
              <w:rPr>
                <w:rFonts w:ascii="Tahoma" w:hAnsi="Tahoma" w:cs="Tahoma"/>
                <w:sz w:val="20"/>
                <w:szCs w:val="20"/>
              </w:rPr>
            </w:r>
            <w:r w:rsidRPr="00A97D35">
              <w:rPr>
                <w:rFonts w:ascii="Tahoma" w:hAnsi="Tahoma" w:cs="Tahoma"/>
                <w:sz w:val="20"/>
                <w:szCs w:val="20"/>
              </w:rPr>
              <w:fldChar w:fldCharType="end"/>
            </w:r>
            <w:r w:rsidRPr="00A97D35">
              <w:rPr>
                <w:rFonts w:ascii="Tahoma" w:hAnsi="Tahoma" w:cs="Tahoma"/>
                <w:sz w:val="20"/>
                <w:szCs w:val="20"/>
              </w:rPr>
              <w:t xml:space="preserve"> Confidential, only for members of the consortium (including EACEA and Commission services and project reviewers)</w:t>
            </w:r>
          </w:p>
        </w:tc>
      </w:tr>
      <w:tr w:rsidR="003332CE" w:rsidRPr="00744F2C">
        <w:trPr>
          <w:trHeight w:val="1494"/>
        </w:trPr>
        <w:tc>
          <w:tcPr>
            <w:tcW w:w="2510" w:type="dxa"/>
            <w:vAlign w:val="center"/>
          </w:tcPr>
          <w:p w:rsidR="003332CE" w:rsidRPr="00FF008D" w:rsidRDefault="003332CE" w:rsidP="007832E6">
            <w:pPr>
              <w:overflowPunct w:val="0"/>
              <w:autoSpaceDE w:val="0"/>
              <w:autoSpaceDN w:val="0"/>
              <w:adjustRightInd w:val="0"/>
              <w:spacing w:line="220" w:lineRule="exact"/>
              <w:ind w:left="425"/>
              <w:textAlignment w:val="baseline"/>
              <w:rPr>
                <w:rFonts w:ascii="Tahoma" w:hAnsi="Tahoma" w:cs="Tahoma"/>
                <w:b/>
                <w:bCs/>
                <w:sz w:val="20"/>
                <w:szCs w:val="20"/>
              </w:rPr>
            </w:pPr>
            <w:r w:rsidRPr="00FF008D">
              <w:rPr>
                <w:rFonts w:ascii="Tahoma" w:hAnsi="Tahoma" w:cs="Tahoma"/>
                <w:b/>
                <w:bCs/>
                <w:sz w:val="20"/>
                <w:szCs w:val="20"/>
              </w:rPr>
              <w:t>Nature</w:t>
            </w:r>
          </w:p>
        </w:tc>
        <w:tc>
          <w:tcPr>
            <w:tcW w:w="7149" w:type="dxa"/>
            <w:gridSpan w:val="3"/>
            <w:vAlign w:val="center"/>
          </w:tcPr>
          <w:p w:rsidR="003332CE" w:rsidRPr="00744F2C" w:rsidRDefault="003332CE" w:rsidP="007832E6">
            <w:pPr>
              <w:spacing w:after="60"/>
              <w:rPr>
                <w:rFonts w:ascii="Tahoma" w:hAnsi="Tahoma" w:cs="Tahoma"/>
                <w:sz w:val="20"/>
                <w:szCs w:val="20"/>
              </w:rPr>
            </w:pPr>
            <w:r w:rsidRPr="000E430A">
              <w:rPr>
                <w:rFonts w:ascii="Tahoma" w:hAnsi="Tahoma" w:cs="Tahoma"/>
                <w:b/>
                <w:bCs/>
                <w:sz w:val="20"/>
                <w:szCs w:val="20"/>
              </w:rPr>
              <w:t>X</w:t>
            </w:r>
            <w:r w:rsidRPr="00A97D35">
              <w:rPr>
                <w:rFonts w:ascii="Tahoma" w:hAnsi="Tahoma" w:cs="Tahoma"/>
                <w:sz w:val="20"/>
                <w:szCs w:val="20"/>
              </w:rPr>
              <w:t xml:space="preserve"> Report</w:t>
            </w:r>
          </w:p>
          <w:p w:rsidR="003332CE" w:rsidRDefault="003332CE" w:rsidP="007832E6">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Pr="00A97D35">
              <w:rPr>
                <w:rFonts w:ascii="Tahoma" w:hAnsi="Tahoma" w:cs="Tahoma"/>
                <w:sz w:val="20"/>
                <w:szCs w:val="20"/>
              </w:rPr>
              <w:instrText xml:space="preserve"> FORMCHECKBOX </w:instrText>
            </w:r>
            <w:r w:rsidRPr="00A97D35">
              <w:rPr>
                <w:rFonts w:ascii="Tahoma" w:hAnsi="Tahoma" w:cs="Tahoma"/>
                <w:sz w:val="20"/>
                <w:szCs w:val="20"/>
              </w:rPr>
            </w:r>
            <w:r w:rsidRPr="00A97D35">
              <w:rPr>
                <w:rFonts w:ascii="Tahoma" w:hAnsi="Tahoma" w:cs="Tahoma"/>
                <w:sz w:val="20"/>
                <w:szCs w:val="20"/>
              </w:rPr>
              <w:fldChar w:fldCharType="end"/>
            </w:r>
            <w:r w:rsidRPr="00744F2C">
              <w:rPr>
                <w:rFonts w:ascii="Tahoma" w:hAnsi="Tahoma" w:cs="Tahoma"/>
                <w:sz w:val="20"/>
                <w:szCs w:val="20"/>
              </w:rPr>
              <w:t xml:space="preserve"> </w:t>
            </w:r>
            <w:r w:rsidRPr="00A97D35">
              <w:rPr>
                <w:rFonts w:ascii="Tahoma" w:hAnsi="Tahoma" w:cs="Tahoma"/>
                <w:sz w:val="20"/>
                <w:szCs w:val="20"/>
              </w:rPr>
              <w:t>Service</w:t>
            </w:r>
            <w:r w:rsidRPr="008C3E64">
              <w:rPr>
                <w:rFonts w:ascii="Tahoma" w:hAnsi="Tahoma" w:cs="Tahoma"/>
                <w:sz w:val="20"/>
                <w:szCs w:val="20"/>
              </w:rPr>
              <w:t> </w:t>
            </w:r>
            <w:r w:rsidRPr="00A97D35">
              <w:rPr>
                <w:rFonts w:ascii="Tahoma" w:hAnsi="Tahoma" w:cs="Tahoma"/>
                <w:sz w:val="20"/>
                <w:szCs w:val="20"/>
              </w:rPr>
              <w:t>/ Product</w:t>
            </w:r>
          </w:p>
          <w:p w:rsidR="003332CE" w:rsidRDefault="003332CE" w:rsidP="007832E6">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Pr="00A97D35">
              <w:rPr>
                <w:rFonts w:ascii="Tahoma" w:hAnsi="Tahoma" w:cs="Tahoma"/>
                <w:sz w:val="20"/>
                <w:szCs w:val="20"/>
              </w:rPr>
              <w:instrText xml:space="preserve"> FORMCHECKBOX </w:instrText>
            </w:r>
            <w:r w:rsidRPr="00A97D35">
              <w:rPr>
                <w:rFonts w:ascii="Tahoma" w:hAnsi="Tahoma" w:cs="Tahoma"/>
                <w:sz w:val="20"/>
                <w:szCs w:val="20"/>
              </w:rPr>
            </w:r>
            <w:r w:rsidRPr="00A97D35">
              <w:rPr>
                <w:rFonts w:ascii="Tahoma" w:hAnsi="Tahoma" w:cs="Tahoma"/>
                <w:sz w:val="20"/>
                <w:szCs w:val="20"/>
              </w:rPr>
              <w:fldChar w:fldCharType="end"/>
            </w:r>
            <w:r w:rsidRPr="000E430A">
              <w:rPr>
                <w:rFonts w:ascii="Tahoma" w:hAnsi="Tahoma" w:cs="Tahoma"/>
                <w:b/>
                <w:bCs/>
                <w:sz w:val="20"/>
                <w:szCs w:val="20"/>
              </w:rPr>
              <w:t xml:space="preserve"> </w:t>
            </w:r>
            <w:r w:rsidRPr="00A97D35">
              <w:rPr>
                <w:rFonts w:ascii="Tahoma" w:hAnsi="Tahoma" w:cs="Tahoma"/>
                <w:sz w:val="20"/>
                <w:szCs w:val="20"/>
              </w:rPr>
              <w:t>Demonstrator</w:t>
            </w:r>
            <w:r w:rsidRPr="008C3E64">
              <w:rPr>
                <w:rFonts w:ascii="Tahoma" w:hAnsi="Tahoma" w:cs="Tahoma"/>
                <w:sz w:val="20"/>
                <w:szCs w:val="20"/>
              </w:rPr>
              <w:t> </w:t>
            </w:r>
            <w:r w:rsidRPr="00A97D35">
              <w:rPr>
                <w:rFonts w:ascii="Tahoma" w:hAnsi="Tahoma" w:cs="Tahoma"/>
                <w:sz w:val="20"/>
                <w:szCs w:val="20"/>
              </w:rPr>
              <w:t>/ Prototype</w:t>
            </w:r>
          </w:p>
          <w:p w:rsidR="003332CE" w:rsidRPr="00744F2C" w:rsidRDefault="003332CE" w:rsidP="007832E6">
            <w:pPr>
              <w:spacing w:after="60"/>
              <w:rPr>
                <w:rFonts w:ascii="Tahoma" w:hAnsi="Tahoma" w:cs="Tahoma"/>
                <w:sz w:val="20"/>
                <w:szCs w:val="20"/>
              </w:rPr>
            </w:pPr>
            <w:r w:rsidRPr="00A97D35">
              <w:rPr>
                <w:rFonts w:ascii="Tahoma" w:hAnsi="Tahoma" w:cs="Tahoma"/>
                <w:sz w:val="20"/>
                <w:szCs w:val="20"/>
              </w:rPr>
              <w:fldChar w:fldCharType="begin">
                <w:ffData>
                  <w:name w:val=""/>
                  <w:enabled/>
                  <w:calcOnExit w:val="0"/>
                  <w:checkBox>
                    <w:size w:val="24"/>
                    <w:default w:val="0"/>
                  </w:checkBox>
                </w:ffData>
              </w:fldChar>
            </w:r>
            <w:r w:rsidRPr="00A97D35">
              <w:rPr>
                <w:rFonts w:ascii="Tahoma" w:hAnsi="Tahoma" w:cs="Tahoma"/>
                <w:sz w:val="20"/>
                <w:szCs w:val="20"/>
              </w:rPr>
              <w:instrText xml:space="preserve"> FORMCHECKBOX </w:instrText>
            </w:r>
            <w:r w:rsidRPr="00A97D35">
              <w:rPr>
                <w:rFonts w:ascii="Tahoma" w:hAnsi="Tahoma" w:cs="Tahoma"/>
                <w:sz w:val="20"/>
                <w:szCs w:val="20"/>
              </w:rPr>
            </w:r>
            <w:r w:rsidRPr="00A97D35">
              <w:rPr>
                <w:rFonts w:ascii="Tahoma" w:hAnsi="Tahoma" w:cs="Tahoma"/>
                <w:sz w:val="20"/>
                <w:szCs w:val="20"/>
              </w:rPr>
              <w:fldChar w:fldCharType="end"/>
            </w:r>
            <w:r w:rsidRPr="00A97D35">
              <w:rPr>
                <w:rFonts w:ascii="Tahoma" w:hAnsi="Tahoma" w:cs="Tahoma"/>
                <w:sz w:val="20"/>
                <w:szCs w:val="20"/>
              </w:rPr>
              <w:t xml:space="preserve"> Event</w:t>
            </w:r>
          </w:p>
          <w:p w:rsidR="003332CE" w:rsidRPr="00744F2C" w:rsidRDefault="003332CE" w:rsidP="007832E6">
            <w:pPr>
              <w:spacing w:after="60"/>
              <w:rPr>
                <w:rFonts w:ascii="Tahoma" w:hAnsi="Tahoma" w:cs="Tahoma"/>
                <w:sz w:val="20"/>
                <w:szCs w:val="20"/>
                <w:highlight w:val="red"/>
              </w:rPr>
            </w:pPr>
            <w:r w:rsidRPr="00A97D35">
              <w:rPr>
                <w:rFonts w:ascii="Tahoma" w:hAnsi="Tahoma" w:cs="Tahoma"/>
                <w:sz w:val="20"/>
                <w:szCs w:val="20"/>
              </w:rPr>
              <w:fldChar w:fldCharType="begin">
                <w:ffData>
                  <w:name w:val=""/>
                  <w:enabled/>
                  <w:calcOnExit w:val="0"/>
                  <w:checkBox>
                    <w:size w:val="24"/>
                    <w:default w:val="0"/>
                  </w:checkBox>
                </w:ffData>
              </w:fldChar>
            </w:r>
            <w:r w:rsidRPr="00A97D35">
              <w:rPr>
                <w:rFonts w:ascii="Tahoma" w:hAnsi="Tahoma" w:cs="Tahoma"/>
                <w:sz w:val="20"/>
                <w:szCs w:val="20"/>
              </w:rPr>
              <w:instrText xml:space="preserve"> FORMCHECKBOX </w:instrText>
            </w:r>
            <w:r w:rsidRPr="00A97D35">
              <w:rPr>
                <w:rFonts w:ascii="Tahoma" w:hAnsi="Tahoma" w:cs="Tahoma"/>
                <w:sz w:val="20"/>
                <w:szCs w:val="20"/>
              </w:rPr>
            </w:r>
            <w:r w:rsidRPr="00A97D35">
              <w:rPr>
                <w:rFonts w:ascii="Tahoma" w:hAnsi="Tahoma" w:cs="Tahoma"/>
                <w:sz w:val="20"/>
                <w:szCs w:val="20"/>
              </w:rPr>
              <w:fldChar w:fldCharType="end"/>
            </w:r>
            <w:r w:rsidRPr="00A97D35">
              <w:rPr>
                <w:rFonts w:ascii="Tahoma" w:hAnsi="Tahoma" w:cs="Tahoma"/>
                <w:sz w:val="20"/>
                <w:szCs w:val="20"/>
              </w:rPr>
              <w:t xml:space="preserve"> Other</w:t>
            </w:r>
          </w:p>
        </w:tc>
      </w:tr>
      <w:tr w:rsidR="003332CE" w:rsidRPr="004E29C6">
        <w:trPr>
          <w:trHeight w:val="470"/>
        </w:trPr>
        <w:tc>
          <w:tcPr>
            <w:tcW w:w="2510" w:type="dxa"/>
            <w:vAlign w:val="center"/>
          </w:tcPr>
          <w:p w:rsidR="003332CE" w:rsidRPr="00FF008D" w:rsidRDefault="003332CE" w:rsidP="007832E6">
            <w:pPr>
              <w:overflowPunct w:val="0"/>
              <w:autoSpaceDE w:val="0"/>
              <w:autoSpaceDN w:val="0"/>
              <w:adjustRightInd w:val="0"/>
              <w:spacing w:line="220" w:lineRule="exact"/>
              <w:ind w:left="425"/>
              <w:textAlignment w:val="baseline"/>
              <w:rPr>
                <w:rFonts w:ascii="Tahoma" w:hAnsi="Tahoma" w:cs="Tahoma"/>
                <w:b/>
                <w:bCs/>
                <w:sz w:val="20"/>
                <w:szCs w:val="20"/>
              </w:rPr>
            </w:pPr>
            <w:r w:rsidRPr="00FF008D">
              <w:rPr>
                <w:rFonts w:ascii="Tahoma" w:hAnsi="Tahoma" w:cs="Tahoma"/>
                <w:b/>
                <w:bCs/>
                <w:sz w:val="20"/>
                <w:szCs w:val="20"/>
              </w:rPr>
              <w:t>Language versions</w:t>
            </w:r>
          </w:p>
        </w:tc>
        <w:tc>
          <w:tcPr>
            <w:tcW w:w="7149" w:type="dxa"/>
            <w:gridSpan w:val="3"/>
            <w:vAlign w:val="center"/>
          </w:tcPr>
          <w:p w:rsidR="003332CE" w:rsidRPr="0023761F" w:rsidRDefault="003332CE" w:rsidP="007832E6">
            <w:pPr>
              <w:rPr>
                <w:rFonts w:ascii="Tahoma" w:hAnsi="Tahoma" w:cs="Tahoma"/>
                <w:sz w:val="20"/>
                <w:szCs w:val="20"/>
                <w:lang w:val="fr-FR"/>
              </w:rPr>
            </w:pPr>
            <w:r w:rsidRPr="00912708">
              <w:rPr>
                <w:rFonts w:ascii="Tahoma" w:hAnsi="Tahoma" w:cs="Tahoma"/>
                <w:sz w:val="20"/>
                <w:szCs w:val="20"/>
                <w:lang w:val="fr-FR"/>
              </w:rPr>
              <w:t>PARTNER LANGUAGES :</w:t>
            </w:r>
            <w:r>
              <w:rPr>
                <w:rFonts w:ascii="Tahoma" w:hAnsi="Tahoma" w:cs="Tahoma"/>
                <w:sz w:val="20"/>
                <w:szCs w:val="20"/>
                <w:lang w:val="fr-FR"/>
              </w:rPr>
              <w:t xml:space="preserve"> </w:t>
            </w:r>
            <w:r w:rsidRPr="00912708">
              <w:rPr>
                <w:rFonts w:ascii="Tahoma" w:hAnsi="Tahoma" w:cs="Tahoma"/>
                <w:sz w:val="20"/>
                <w:szCs w:val="20"/>
                <w:lang w:val="fr-FR"/>
              </w:rPr>
              <w:t>EN, IT, GR, FR, DU</w:t>
            </w:r>
          </w:p>
        </w:tc>
      </w:tr>
      <w:tr w:rsidR="003332CE" w:rsidRPr="00744F2C">
        <w:trPr>
          <w:trHeight w:val="507"/>
        </w:trPr>
        <w:tc>
          <w:tcPr>
            <w:tcW w:w="2510" w:type="dxa"/>
            <w:vAlign w:val="center"/>
          </w:tcPr>
          <w:p w:rsidR="003332CE" w:rsidRPr="00FF008D" w:rsidRDefault="003332CE" w:rsidP="007832E6">
            <w:pPr>
              <w:overflowPunct w:val="0"/>
              <w:autoSpaceDE w:val="0"/>
              <w:autoSpaceDN w:val="0"/>
              <w:adjustRightInd w:val="0"/>
              <w:spacing w:line="220" w:lineRule="exact"/>
              <w:ind w:left="425"/>
              <w:textAlignment w:val="baseline"/>
              <w:rPr>
                <w:rFonts w:ascii="Tahoma" w:hAnsi="Tahoma" w:cs="Tahoma"/>
                <w:b/>
                <w:bCs/>
                <w:sz w:val="20"/>
                <w:szCs w:val="20"/>
              </w:rPr>
            </w:pPr>
            <w:r w:rsidRPr="00FF008D">
              <w:rPr>
                <w:rFonts w:ascii="Tahoma" w:hAnsi="Tahoma" w:cs="Tahoma"/>
                <w:b/>
                <w:bCs/>
                <w:sz w:val="20"/>
                <w:szCs w:val="20"/>
              </w:rPr>
              <w:t>Target languages</w:t>
            </w:r>
          </w:p>
        </w:tc>
        <w:tc>
          <w:tcPr>
            <w:tcW w:w="7149" w:type="dxa"/>
            <w:gridSpan w:val="3"/>
            <w:vAlign w:val="center"/>
          </w:tcPr>
          <w:p w:rsidR="003332CE" w:rsidRPr="00744F2C" w:rsidRDefault="003332CE" w:rsidP="007832E6">
            <w:pPr>
              <w:rPr>
                <w:rFonts w:ascii="Tahoma" w:hAnsi="Tahoma" w:cs="Tahoma"/>
                <w:sz w:val="20"/>
                <w:szCs w:val="20"/>
              </w:rPr>
            </w:pPr>
            <w:r>
              <w:rPr>
                <w:rFonts w:ascii="Tahoma" w:hAnsi="Tahoma" w:cs="Tahoma"/>
                <w:sz w:val="20"/>
                <w:szCs w:val="20"/>
              </w:rPr>
              <w:t>EN</w:t>
            </w:r>
          </w:p>
        </w:tc>
      </w:tr>
      <w:tr w:rsidR="003332CE" w:rsidRPr="00744F2C">
        <w:trPr>
          <w:trHeight w:val="507"/>
        </w:trPr>
        <w:tc>
          <w:tcPr>
            <w:tcW w:w="9659" w:type="dxa"/>
            <w:gridSpan w:val="4"/>
            <w:vAlign w:val="center"/>
          </w:tcPr>
          <w:p w:rsidR="003332CE" w:rsidRPr="00FF008D" w:rsidRDefault="003332CE" w:rsidP="007832E6">
            <w:pPr>
              <w:rPr>
                <w:rFonts w:ascii="Tahoma" w:hAnsi="Tahoma" w:cs="Tahoma"/>
                <w:sz w:val="20"/>
                <w:szCs w:val="20"/>
                <w:lang w:val="fr-FR"/>
              </w:rPr>
            </w:pPr>
            <w:r w:rsidRPr="00FF008D">
              <w:rPr>
                <w:rFonts w:ascii="Tahoma" w:hAnsi="Tahoma" w:cs="Tahoma"/>
                <w:b/>
                <w:bCs/>
                <w:sz w:val="20"/>
                <w:szCs w:val="20"/>
                <w:lang w:val="fr-FR"/>
              </w:rPr>
              <w:t xml:space="preserve">Description </w:t>
            </w:r>
            <w:r w:rsidRPr="00FF008D">
              <w:rPr>
                <w:rFonts w:ascii="Tahoma" w:hAnsi="Tahoma" w:cs="Tahoma"/>
                <w:sz w:val="20"/>
                <w:szCs w:val="20"/>
                <w:lang w:val="fr-FR"/>
              </w:rPr>
              <w:t>(</w:t>
            </w:r>
            <w:r w:rsidRPr="00FF008D">
              <w:rPr>
                <w:rFonts w:ascii="Tahoma" w:hAnsi="Tahoma" w:cs="Tahoma"/>
                <w:sz w:val="20"/>
                <w:szCs w:val="20"/>
              </w:rPr>
              <w:t>limit 1000 characters</w:t>
            </w:r>
            <w:r w:rsidRPr="00FF008D">
              <w:rPr>
                <w:rFonts w:ascii="Tahoma" w:hAnsi="Tahoma" w:cs="Tahoma"/>
                <w:sz w:val="20"/>
                <w:szCs w:val="20"/>
                <w:lang w:val="fr-FR"/>
              </w:rPr>
              <w:t>)</w:t>
            </w:r>
          </w:p>
        </w:tc>
      </w:tr>
      <w:tr w:rsidR="003332CE" w:rsidRPr="00744F2C">
        <w:trPr>
          <w:trHeight w:val="1271"/>
        </w:trPr>
        <w:tc>
          <w:tcPr>
            <w:tcW w:w="9659" w:type="dxa"/>
            <w:gridSpan w:val="4"/>
          </w:tcPr>
          <w:p w:rsidR="003332CE" w:rsidRPr="00FF008D" w:rsidRDefault="003332CE" w:rsidP="00983508">
            <w:pPr>
              <w:spacing w:before="120"/>
              <w:ind w:right="34"/>
              <w:jc w:val="both"/>
              <w:rPr>
                <w:rFonts w:ascii="Tahoma" w:hAnsi="Tahoma" w:cs="Tahoma"/>
                <w:sz w:val="20"/>
                <w:szCs w:val="20"/>
              </w:rPr>
            </w:pPr>
            <w:r>
              <w:rPr>
                <w:rFonts w:ascii="Tahoma" w:hAnsi="Tahoma" w:cs="Tahoma"/>
                <w:sz w:val="20"/>
                <w:szCs w:val="20"/>
                <w:lang w:eastAsia="it-IT"/>
              </w:rPr>
              <w:t xml:space="preserve">After the revision </w:t>
            </w:r>
            <w:r w:rsidRPr="00FF008D">
              <w:rPr>
                <w:rFonts w:ascii="Tahoma" w:hAnsi="Tahoma" w:cs="Tahoma"/>
                <w:sz w:val="20"/>
                <w:szCs w:val="20"/>
                <w:lang w:eastAsia="it-IT"/>
              </w:rPr>
              <w:t xml:space="preserve">of the literature in the methodological domain, </w:t>
            </w:r>
            <w:r>
              <w:rPr>
                <w:rFonts w:ascii="Tahoma" w:hAnsi="Tahoma" w:cs="Tahoma"/>
                <w:sz w:val="20"/>
                <w:szCs w:val="20"/>
                <w:lang w:eastAsia="it-IT"/>
              </w:rPr>
              <w:t>it has been defined</w:t>
            </w:r>
            <w:r w:rsidRPr="00FF008D">
              <w:rPr>
                <w:rFonts w:ascii="Tahoma" w:hAnsi="Tahoma" w:cs="Tahoma"/>
                <w:sz w:val="20"/>
                <w:szCs w:val="20"/>
                <w:lang w:eastAsia="it-IT"/>
              </w:rPr>
              <w:t xml:space="preserve"> a methodological guide</w:t>
            </w:r>
            <w:r>
              <w:rPr>
                <w:rFonts w:ascii="Tahoma" w:hAnsi="Tahoma" w:cs="Tahoma"/>
                <w:sz w:val="20"/>
                <w:szCs w:val="20"/>
                <w:lang w:eastAsia="it-IT"/>
              </w:rPr>
              <w:t>,</w:t>
            </w:r>
            <w:r w:rsidRPr="00FF008D">
              <w:rPr>
                <w:rFonts w:ascii="Tahoma" w:hAnsi="Tahoma" w:cs="Tahoma"/>
                <w:sz w:val="20"/>
                <w:szCs w:val="20"/>
                <w:lang w:eastAsia="it-IT"/>
              </w:rPr>
              <w:t xml:space="preserve"> constructed and validated by the consortium allowing to collect and analyse data between various countries.</w:t>
            </w:r>
          </w:p>
        </w:tc>
      </w:tr>
    </w:tbl>
    <w:p w:rsidR="003332CE" w:rsidRPr="00CA604B" w:rsidRDefault="003332CE" w:rsidP="009F3403">
      <w:pPr>
        <w:jc w:val="center"/>
        <w:rPr>
          <w:rFonts w:ascii="Arial" w:hAnsi="Arial" w:cs="Arial"/>
          <w:b/>
          <w:bCs/>
          <w:sz w:val="40"/>
          <w:szCs w:val="40"/>
        </w:rPr>
      </w:pPr>
    </w:p>
    <w:p w:rsidR="003332CE" w:rsidRPr="00CA604B" w:rsidRDefault="003332CE" w:rsidP="00F43C60">
      <w:pPr>
        <w:tabs>
          <w:tab w:val="center" w:pos="5103"/>
          <w:tab w:val="right" w:pos="9540"/>
          <w:tab w:val="right" w:pos="15168"/>
        </w:tabs>
        <w:spacing w:before="240" w:line="360" w:lineRule="auto"/>
        <w:rPr>
          <w:rFonts w:ascii="Arial" w:hAnsi="Arial" w:cs="Arial"/>
          <w:i/>
          <w:iCs/>
          <w:sz w:val="22"/>
          <w:szCs w:val="22"/>
          <w:lang w:eastAsia="de-DE"/>
        </w:rPr>
      </w:pPr>
      <w:r>
        <w:rPr>
          <w:rFonts w:ascii="Arial" w:hAnsi="Arial" w:cs="Arial"/>
          <w:i/>
          <w:iCs/>
          <w:sz w:val="22"/>
          <w:szCs w:val="22"/>
          <w:lang w:eastAsia="de-DE"/>
        </w:rPr>
        <w:t>T</w:t>
      </w:r>
      <w:r w:rsidRPr="00CA604B">
        <w:rPr>
          <w:rFonts w:ascii="Arial" w:hAnsi="Arial" w:cs="Arial"/>
          <w:i/>
          <w:iCs/>
          <w:sz w:val="22"/>
          <w:szCs w:val="22"/>
          <w:lang w:eastAsia="de-DE"/>
        </w:rPr>
        <w:t>he FAMT&amp;L (Formative Assessment in Mathematics for Teaching and Learning) project has been funded under the Lifelong Learning program. This publication reflects the views only of the author(s), and the Commission cannot be held responsible for any use that may be made of the information contained therein.</w:t>
      </w:r>
    </w:p>
    <w:p w:rsidR="003332CE" w:rsidRPr="00CA604B" w:rsidRDefault="003332CE" w:rsidP="00F43C60">
      <w:pPr>
        <w:keepNext/>
        <w:keepLines/>
        <w:pageBreakBefore/>
        <w:spacing w:before="480" w:line="360" w:lineRule="auto"/>
        <w:ind w:left="720" w:hanging="360"/>
        <w:rPr>
          <w:rFonts w:ascii="Arial" w:hAnsi="Arial" w:cs="Arial"/>
          <w:b/>
          <w:bCs/>
          <w:color w:val="000000"/>
          <w:sz w:val="28"/>
          <w:szCs w:val="28"/>
          <w:lang w:eastAsia="ja-JP"/>
        </w:rPr>
      </w:pPr>
      <w:r w:rsidRPr="00CA604B">
        <w:rPr>
          <w:rFonts w:ascii="Arial" w:hAnsi="Arial" w:cs="Arial"/>
          <w:b/>
          <w:bCs/>
          <w:color w:val="000000"/>
          <w:sz w:val="28"/>
          <w:szCs w:val="28"/>
          <w:lang w:eastAsia="ja-JP"/>
        </w:rPr>
        <w:t>Table of content</w:t>
      </w:r>
    </w:p>
    <w:p w:rsidR="003332CE" w:rsidRPr="003B73DF" w:rsidRDefault="003332CE" w:rsidP="003B73DF">
      <w:pPr>
        <w:pStyle w:val="TOC1"/>
        <w:tabs>
          <w:tab w:val="left" w:pos="720"/>
          <w:tab w:val="left" w:pos="1260"/>
        </w:tabs>
        <w:ind w:left="360" w:hanging="360"/>
        <w:rPr>
          <w:rFonts w:ascii="Arial" w:eastAsia="MS Mincho" w:hAnsi="Arial"/>
          <w:noProof/>
          <w:lang w:val="it-IT" w:eastAsia="ja-JP"/>
        </w:rPr>
      </w:pPr>
      <w:r w:rsidRPr="003B73DF">
        <w:rPr>
          <w:rFonts w:ascii="Arial" w:hAnsi="Arial" w:cs="Arial"/>
        </w:rPr>
        <w:fldChar w:fldCharType="begin"/>
      </w:r>
      <w:r w:rsidRPr="003B73DF">
        <w:rPr>
          <w:rFonts w:ascii="Arial" w:hAnsi="Arial" w:cs="Arial"/>
        </w:rPr>
        <w:instrText xml:space="preserve"> TOC \o "1-3" \h \z \u </w:instrText>
      </w:r>
      <w:r w:rsidRPr="003B73DF">
        <w:rPr>
          <w:rFonts w:ascii="Arial" w:hAnsi="Arial" w:cs="Arial"/>
        </w:rPr>
        <w:fldChar w:fldCharType="separate"/>
      </w:r>
      <w:hyperlink w:anchor="_Toc472516993" w:history="1">
        <w:r w:rsidRPr="003B73DF">
          <w:rPr>
            <w:rStyle w:val="Hyperlink"/>
            <w:rFonts w:ascii="Arial" w:hAnsi="Arial" w:cs="Arial"/>
            <w:noProof/>
          </w:rPr>
          <w:t>1</w:t>
        </w:r>
        <w:r w:rsidRPr="003B73DF">
          <w:rPr>
            <w:rFonts w:ascii="Arial" w:eastAsia="MS Mincho" w:hAnsi="Arial"/>
            <w:noProof/>
            <w:lang w:val="it-IT" w:eastAsia="ja-JP"/>
          </w:rPr>
          <w:tab/>
        </w:r>
        <w:r w:rsidRPr="003B73DF">
          <w:rPr>
            <w:rStyle w:val="Hyperlink"/>
            <w:rFonts w:ascii="Arial" w:hAnsi="Arial" w:cs="Arial"/>
            <w:noProof/>
          </w:rPr>
          <w:t>Introduction WP3.1</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_Toc472516993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4</w:t>
        </w:r>
        <w:r w:rsidRPr="003B73DF">
          <w:rPr>
            <w:rFonts w:ascii="Arial" w:hAnsi="Arial" w:cs="Arial"/>
            <w:noProof/>
            <w:webHidden/>
          </w:rPr>
          <w:fldChar w:fldCharType="end"/>
        </w:r>
      </w:hyperlink>
    </w:p>
    <w:p w:rsidR="003332CE" w:rsidRPr="003B73DF" w:rsidRDefault="003332CE" w:rsidP="003B73DF">
      <w:pPr>
        <w:pStyle w:val="TOC1"/>
        <w:tabs>
          <w:tab w:val="left" w:pos="720"/>
          <w:tab w:val="left" w:pos="1260"/>
        </w:tabs>
        <w:ind w:left="360" w:hanging="360"/>
        <w:rPr>
          <w:rFonts w:ascii="Arial" w:eastAsia="MS Mincho" w:hAnsi="Arial"/>
          <w:noProof/>
          <w:lang w:val="it-IT" w:eastAsia="ja-JP"/>
        </w:rPr>
      </w:pPr>
      <w:hyperlink w:anchor="_Toc472516994" w:history="1">
        <w:r w:rsidRPr="003B73DF">
          <w:rPr>
            <w:rStyle w:val="Hyperlink"/>
            <w:rFonts w:ascii="Arial" w:hAnsi="Arial" w:cs="Arial"/>
            <w:noProof/>
          </w:rPr>
          <w:t>2</w:t>
        </w:r>
        <w:r w:rsidRPr="003B73DF">
          <w:rPr>
            <w:rFonts w:ascii="Arial" w:eastAsia="MS Mincho" w:hAnsi="Arial"/>
            <w:noProof/>
            <w:lang w:val="it-IT" w:eastAsia="ja-JP"/>
          </w:rPr>
          <w:tab/>
        </w:r>
        <w:r w:rsidRPr="003B73DF">
          <w:rPr>
            <w:rStyle w:val="Hyperlink"/>
            <w:rFonts w:ascii="Arial" w:hAnsi="Arial" w:cs="Arial"/>
            <w:noProof/>
          </w:rPr>
          <w:t>Theoretical framework of the methodology</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_Toc472516994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6</w:t>
        </w:r>
        <w:r w:rsidRPr="003B73DF">
          <w:rPr>
            <w:rFonts w:ascii="Arial" w:hAnsi="Arial" w:cs="Arial"/>
            <w:noProof/>
            <w:webHidden/>
          </w:rPr>
          <w:fldChar w:fldCharType="end"/>
        </w:r>
      </w:hyperlink>
    </w:p>
    <w:p w:rsidR="003332CE" w:rsidRPr="003B73DF" w:rsidRDefault="003332CE" w:rsidP="003B73DF">
      <w:pPr>
        <w:pStyle w:val="TOC2"/>
        <w:rPr>
          <w:rFonts w:eastAsia="MS Mincho"/>
          <w:noProof/>
          <w:lang w:val="it-IT" w:eastAsia="ja-JP"/>
        </w:rPr>
      </w:pPr>
      <w:r w:rsidRPr="003B73DF">
        <w:tab/>
      </w:r>
      <w:hyperlink w:anchor="_Toc472516995" w:history="1">
        <w:r w:rsidRPr="003B73DF">
          <w:rPr>
            <w:rStyle w:val="Hyperlink"/>
            <w:rFonts w:ascii="Arial" w:hAnsi="Arial" w:cs="Arial"/>
            <w:noProof/>
          </w:rPr>
          <w:t>2.1</w:t>
        </w:r>
        <w:r w:rsidRPr="003B73DF">
          <w:rPr>
            <w:rFonts w:eastAsia="MS Mincho"/>
            <w:noProof/>
            <w:lang w:val="it-IT" w:eastAsia="ja-JP"/>
          </w:rPr>
          <w:tab/>
        </w:r>
        <w:r w:rsidRPr="003B73DF">
          <w:rPr>
            <w:rStyle w:val="Hyperlink"/>
            <w:rFonts w:ascii="Arial" w:hAnsi="Arial" w:cs="Arial"/>
            <w:noProof/>
          </w:rPr>
          <w:t>History and representations of the uses of the videos in researches:</w:t>
        </w:r>
        <w:r w:rsidRPr="003B73DF">
          <w:rPr>
            <w:noProof/>
            <w:webHidden/>
          </w:rPr>
          <w:tab/>
        </w:r>
        <w:r w:rsidRPr="003B73DF">
          <w:rPr>
            <w:noProof/>
            <w:webHidden/>
          </w:rPr>
          <w:fldChar w:fldCharType="begin"/>
        </w:r>
        <w:r w:rsidRPr="003B73DF">
          <w:rPr>
            <w:noProof/>
            <w:webHidden/>
          </w:rPr>
          <w:instrText xml:space="preserve"> PAGEREF _Toc472516995 \h </w:instrText>
        </w:r>
        <w:r w:rsidRPr="003B73DF">
          <w:rPr>
            <w:noProof/>
            <w:webHidden/>
          </w:rPr>
        </w:r>
        <w:r w:rsidRPr="003B73DF">
          <w:rPr>
            <w:noProof/>
            <w:webHidden/>
          </w:rPr>
          <w:fldChar w:fldCharType="separate"/>
        </w:r>
        <w:r>
          <w:rPr>
            <w:noProof/>
            <w:webHidden/>
          </w:rPr>
          <w:t>6</w:t>
        </w:r>
        <w:r w:rsidRPr="003B73DF">
          <w:rPr>
            <w:noProof/>
            <w:webHidden/>
          </w:rPr>
          <w:fldChar w:fldCharType="end"/>
        </w:r>
      </w:hyperlink>
    </w:p>
    <w:p w:rsidR="003332CE" w:rsidRPr="003B73DF" w:rsidRDefault="003332CE" w:rsidP="003B73DF">
      <w:pPr>
        <w:pStyle w:val="TOC3"/>
        <w:tabs>
          <w:tab w:val="left" w:pos="720"/>
          <w:tab w:val="left" w:pos="1260"/>
          <w:tab w:val="left" w:pos="1440"/>
          <w:tab w:val="right" w:leader="dot" w:pos="9396"/>
        </w:tabs>
        <w:ind w:left="360" w:hanging="360"/>
        <w:rPr>
          <w:rFonts w:ascii="Arial" w:eastAsia="MS Mincho" w:hAnsi="Arial"/>
          <w:noProof/>
          <w:lang w:val="it-IT" w:eastAsia="ja-JP"/>
        </w:rPr>
      </w:pPr>
      <w:r w:rsidRPr="003B73DF">
        <w:rPr>
          <w:rFonts w:ascii="Cambria" w:hAnsi="Cambria" w:cs="Cambria"/>
          <w:lang w:val="en-US" w:eastAsia="ar-SA"/>
        </w:rPr>
        <w:tab/>
      </w:r>
      <w:hyperlink w:anchor="_Toc472516996" w:history="1">
        <w:r w:rsidRPr="003B73DF">
          <w:rPr>
            <w:rStyle w:val="Hyperlink"/>
            <w:rFonts w:ascii="Arial" w:hAnsi="Arial" w:cs="Arial"/>
            <w:noProof/>
          </w:rPr>
          <w:t>2.1.1</w:t>
        </w:r>
        <w:r w:rsidRPr="003B73DF">
          <w:rPr>
            <w:rFonts w:ascii="Arial" w:eastAsia="MS Mincho" w:hAnsi="Arial"/>
            <w:noProof/>
            <w:lang w:val="it-IT" w:eastAsia="ja-JP"/>
          </w:rPr>
          <w:tab/>
        </w:r>
        <w:r w:rsidRPr="003B73DF">
          <w:rPr>
            <w:rStyle w:val="Hyperlink"/>
            <w:rFonts w:ascii="Arial" w:hAnsi="Arial" w:cs="Arial"/>
            <w:noProof/>
          </w:rPr>
          <w:t>Historical References</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_Toc472516996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7</w:t>
        </w:r>
        <w:r w:rsidRPr="003B73DF">
          <w:rPr>
            <w:rFonts w:ascii="Arial" w:hAnsi="Arial" w:cs="Arial"/>
            <w:noProof/>
            <w:webHidden/>
          </w:rPr>
          <w:fldChar w:fldCharType="end"/>
        </w:r>
      </w:hyperlink>
    </w:p>
    <w:p w:rsidR="003332CE" w:rsidRPr="003B73DF" w:rsidRDefault="003332CE" w:rsidP="003B73DF">
      <w:pPr>
        <w:pStyle w:val="TOC3"/>
        <w:tabs>
          <w:tab w:val="left" w:pos="720"/>
          <w:tab w:val="left" w:pos="1260"/>
          <w:tab w:val="left" w:pos="1440"/>
          <w:tab w:val="right" w:leader="dot" w:pos="9396"/>
        </w:tabs>
        <w:ind w:left="360" w:hanging="360"/>
        <w:rPr>
          <w:rFonts w:ascii="Arial" w:eastAsia="MS Mincho" w:hAnsi="Arial"/>
          <w:noProof/>
          <w:lang w:val="it-IT" w:eastAsia="ja-JP"/>
        </w:rPr>
      </w:pPr>
      <w:r w:rsidRPr="003B73DF">
        <w:tab/>
      </w:r>
      <w:hyperlink w:anchor="_Toc472516997" w:history="1">
        <w:r w:rsidRPr="003B73DF">
          <w:rPr>
            <w:rStyle w:val="Hyperlink"/>
            <w:rFonts w:ascii="Arial" w:hAnsi="Arial" w:cs="Arial"/>
            <w:noProof/>
          </w:rPr>
          <w:t>2.1.2</w:t>
        </w:r>
        <w:r w:rsidRPr="003B73DF">
          <w:rPr>
            <w:rFonts w:ascii="Arial" w:eastAsia="MS Mincho" w:hAnsi="Arial"/>
            <w:noProof/>
            <w:lang w:val="it-IT" w:eastAsia="ja-JP"/>
          </w:rPr>
          <w:tab/>
        </w:r>
        <w:r w:rsidRPr="003B73DF">
          <w:rPr>
            <w:rStyle w:val="Hyperlink"/>
            <w:rFonts w:ascii="Arial" w:hAnsi="Arial" w:cs="Arial"/>
            <w:noProof/>
          </w:rPr>
          <w:t>Diversified uses</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_Toc472516997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8</w:t>
        </w:r>
        <w:r w:rsidRPr="003B73DF">
          <w:rPr>
            <w:rFonts w:ascii="Arial" w:hAnsi="Arial" w:cs="Arial"/>
            <w:noProof/>
            <w:webHidden/>
          </w:rPr>
          <w:fldChar w:fldCharType="end"/>
        </w:r>
      </w:hyperlink>
    </w:p>
    <w:p w:rsidR="003332CE" w:rsidRPr="003B73DF" w:rsidRDefault="003332CE" w:rsidP="003B73DF">
      <w:pPr>
        <w:pStyle w:val="TOC1"/>
        <w:tabs>
          <w:tab w:val="left" w:pos="720"/>
          <w:tab w:val="left" w:pos="1260"/>
        </w:tabs>
        <w:ind w:left="360" w:hanging="360"/>
        <w:rPr>
          <w:rFonts w:ascii="Arial" w:eastAsia="MS Mincho" w:hAnsi="Arial"/>
          <w:noProof/>
          <w:lang w:val="it-IT" w:eastAsia="ja-JP"/>
        </w:rPr>
      </w:pPr>
      <w:hyperlink w:anchor="_Toc472516998" w:history="1">
        <w:r w:rsidRPr="003B73DF">
          <w:rPr>
            <w:rStyle w:val="Hyperlink"/>
            <w:rFonts w:ascii="Arial" w:hAnsi="Arial" w:cs="Arial"/>
            <w:noProof/>
          </w:rPr>
          <w:t>3</w:t>
        </w:r>
        <w:r w:rsidRPr="003B73DF">
          <w:rPr>
            <w:rFonts w:ascii="Arial" w:eastAsia="MS Mincho" w:hAnsi="Arial"/>
            <w:noProof/>
            <w:lang w:val="it-IT" w:eastAsia="ja-JP"/>
          </w:rPr>
          <w:tab/>
        </w:r>
        <w:r w:rsidRPr="003B73DF">
          <w:rPr>
            <w:rStyle w:val="Hyperlink"/>
            <w:rFonts w:ascii="Arial" w:hAnsi="Arial" w:cs="Arial"/>
            <w:noProof/>
          </w:rPr>
          <w:t>Methodology (Methodological guide)</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_Toc472516998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11</w:t>
        </w:r>
        <w:r w:rsidRPr="003B73DF">
          <w:rPr>
            <w:rFonts w:ascii="Arial" w:hAnsi="Arial" w:cs="Arial"/>
            <w:noProof/>
            <w:webHidden/>
          </w:rPr>
          <w:fldChar w:fldCharType="end"/>
        </w:r>
      </w:hyperlink>
    </w:p>
    <w:p w:rsidR="003332CE" w:rsidRPr="003B73DF" w:rsidRDefault="003332CE" w:rsidP="003B73DF">
      <w:pPr>
        <w:pStyle w:val="TOC2"/>
        <w:rPr>
          <w:rFonts w:eastAsia="MS Mincho"/>
          <w:noProof/>
          <w:lang w:val="it-IT" w:eastAsia="ja-JP"/>
        </w:rPr>
      </w:pPr>
      <w:r w:rsidRPr="003B73DF">
        <w:tab/>
      </w:r>
      <w:hyperlink w:anchor="_Toc472516999" w:history="1">
        <w:r w:rsidRPr="003B73DF">
          <w:rPr>
            <w:rStyle w:val="Hyperlink"/>
            <w:rFonts w:ascii="Arial" w:hAnsi="Arial" w:cs="Arial"/>
            <w:noProof/>
          </w:rPr>
          <w:t>3.1</w:t>
        </w:r>
        <w:r w:rsidRPr="003B73DF">
          <w:rPr>
            <w:rFonts w:eastAsia="MS Mincho"/>
            <w:noProof/>
            <w:lang w:val="it-IT" w:eastAsia="ja-JP"/>
          </w:rPr>
          <w:tab/>
        </w:r>
        <w:r w:rsidRPr="003B73DF">
          <w:rPr>
            <w:rStyle w:val="Hyperlink"/>
            <w:rFonts w:ascii="Arial" w:hAnsi="Arial" w:cs="Arial"/>
            <w:noProof/>
          </w:rPr>
          <w:t>Methods for recording video in the classroom</w:t>
        </w:r>
        <w:r w:rsidRPr="003B73DF">
          <w:rPr>
            <w:noProof/>
            <w:webHidden/>
          </w:rPr>
          <w:tab/>
        </w:r>
        <w:r w:rsidRPr="003B73DF">
          <w:rPr>
            <w:noProof/>
            <w:webHidden/>
          </w:rPr>
          <w:fldChar w:fldCharType="begin"/>
        </w:r>
        <w:r w:rsidRPr="003B73DF">
          <w:rPr>
            <w:noProof/>
            <w:webHidden/>
          </w:rPr>
          <w:instrText xml:space="preserve"> PAGEREF _Toc472516999 \h </w:instrText>
        </w:r>
        <w:r w:rsidRPr="003B73DF">
          <w:rPr>
            <w:noProof/>
            <w:webHidden/>
          </w:rPr>
        </w:r>
        <w:r w:rsidRPr="003B73DF">
          <w:rPr>
            <w:noProof/>
            <w:webHidden/>
          </w:rPr>
          <w:fldChar w:fldCharType="separate"/>
        </w:r>
        <w:r>
          <w:rPr>
            <w:noProof/>
            <w:webHidden/>
          </w:rPr>
          <w:t>11</w:t>
        </w:r>
        <w:r w:rsidRPr="003B73DF">
          <w:rPr>
            <w:noProof/>
            <w:webHidden/>
          </w:rPr>
          <w:fldChar w:fldCharType="end"/>
        </w:r>
      </w:hyperlink>
    </w:p>
    <w:p w:rsidR="003332CE" w:rsidRPr="003B73DF" w:rsidRDefault="003332CE" w:rsidP="003B73DF">
      <w:pPr>
        <w:pStyle w:val="TOC3"/>
        <w:tabs>
          <w:tab w:val="left" w:pos="720"/>
          <w:tab w:val="left" w:pos="1260"/>
          <w:tab w:val="left" w:pos="1440"/>
          <w:tab w:val="right" w:leader="dot" w:pos="9396"/>
        </w:tabs>
        <w:ind w:left="360" w:hanging="360"/>
        <w:rPr>
          <w:rFonts w:ascii="Arial" w:eastAsia="MS Mincho" w:hAnsi="Arial"/>
          <w:noProof/>
          <w:lang w:val="it-IT" w:eastAsia="ja-JP"/>
        </w:rPr>
      </w:pPr>
      <w:r w:rsidRPr="003B73DF">
        <w:tab/>
      </w:r>
      <w:hyperlink w:anchor="_Toc472517000" w:history="1">
        <w:r w:rsidRPr="003B73DF">
          <w:rPr>
            <w:rStyle w:val="Hyperlink"/>
            <w:rFonts w:ascii="Arial" w:hAnsi="Arial" w:cs="Arial"/>
            <w:noProof/>
          </w:rPr>
          <w:t>3.1.1</w:t>
        </w:r>
        <w:r w:rsidRPr="003B73DF">
          <w:rPr>
            <w:rFonts w:ascii="Arial" w:eastAsia="MS Mincho" w:hAnsi="Arial"/>
            <w:noProof/>
            <w:lang w:val="it-IT" w:eastAsia="ja-JP"/>
          </w:rPr>
          <w:tab/>
        </w:r>
        <w:r w:rsidRPr="003B73DF">
          <w:rPr>
            <w:rStyle w:val="Hyperlink"/>
            <w:rFonts w:ascii="Arial" w:hAnsi="Arial" w:cs="Arial"/>
            <w:noProof/>
          </w:rPr>
          <w:t>Video recording equipment in classroom settings</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_Toc472517000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11</w:t>
        </w:r>
        <w:r w:rsidRPr="003B73DF">
          <w:rPr>
            <w:rFonts w:ascii="Arial" w:hAnsi="Arial" w:cs="Arial"/>
            <w:noProof/>
            <w:webHidden/>
          </w:rPr>
          <w:fldChar w:fldCharType="end"/>
        </w:r>
      </w:hyperlink>
    </w:p>
    <w:p w:rsidR="003332CE" w:rsidRPr="003B73DF" w:rsidRDefault="003332CE" w:rsidP="003B73DF">
      <w:pPr>
        <w:pStyle w:val="TOC2"/>
        <w:rPr>
          <w:rFonts w:eastAsia="MS Mincho"/>
          <w:noProof/>
          <w:lang w:val="it-IT" w:eastAsia="ja-JP"/>
        </w:rPr>
      </w:pPr>
      <w:r w:rsidRPr="003B73DF">
        <w:tab/>
      </w:r>
      <w:hyperlink w:anchor="_Toc472517001" w:history="1">
        <w:r w:rsidRPr="003B73DF">
          <w:rPr>
            <w:rStyle w:val="Hyperlink"/>
            <w:rFonts w:ascii="Arial" w:hAnsi="Arial" w:cs="Arial"/>
            <w:noProof/>
          </w:rPr>
          <w:t>3.2</w:t>
        </w:r>
        <w:r w:rsidRPr="003B73DF">
          <w:rPr>
            <w:rFonts w:eastAsia="MS Mincho"/>
            <w:noProof/>
            <w:lang w:val="it-IT" w:eastAsia="ja-JP"/>
          </w:rPr>
          <w:tab/>
        </w:r>
        <w:r w:rsidRPr="003B73DF">
          <w:rPr>
            <w:rStyle w:val="Hyperlink"/>
            <w:rFonts w:ascii="Arial" w:hAnsi="Arial" w:cs="Arial"/>
            <w:noProof/>
          </w:rPr>
          <w:t>Data organization</w:t>
        </w:r>
        <w:r w:rsidRPr="003B73DF">
          <w:rPr>
            <w:noProof/>
            <w:webHidden/>
          </w:rPr>
          <w:tab/>
        </w:r>
        <w:r w:rsidRPr="003B73DF">
          <w:rPr>
            <w:noProof/>
            <w:webHidden/>
          </w:rPr>
          <w:fldChar w:fldCharType="begin"/>
        </w:r>
        <w:r w:rsidRPr="003B73DF">
          <w:rPr>
            <w:noProof/>
            <w:webHidden/>
          </w:rPr>
          <w:instrText xml:space="preserve"> PAGEREF _Toc472517001 \h </w:instrText>
        </w:r>
        <w:r w:rsidRPr="003B73DF">
          <w:rPr>
            <w:noProof/>
            <w:webHidden/>
          </w:rPr>
        </w:r>
        <w:r w:rsidRPr="003B73DF">
          <w:rPr>
            <w:noProof/>
            <w:webHidden/>
          </w:rPr>
          <w:fldChar w:fldCharType="separate"/>
        </w:r>
        <w:r>
          <w:rPr>
            <w:noProof/>
            <w:webHidden/>
          </w:rPr>
          <w:t>18</w:t>
        </w:r>
        <w:r w:rsidRPr="003B73DF">
          <w:rPr>
            <w:noProof/>
            <w:webHidden/>
          </w:rPr>
          <w:fldChar w:fldCharType="end"/>
        </w:r>
      </w:hyperlink>
    </w:p>
    <w:p w:rsidR="003332CE" w:rsidRPr="003B73DF" w:rsidRDefault="003332CE" w:rsidP="003B73DF">
      <w:pPr>
        <w:pStyle w:val="TOC2"/>
        <w:rPr>
          <w:rFonts w:eastAsia="MS Mincho"/>
          <w:noProof/>
          <w:lang w:val="it-IT" w:eastAsia="ja-JP"/>
        </w:rPr>
      </w:pPr>
      <w:r w:rsidRPr="003B73DF">
        <w:tab/>
      </w:r>
      <w:hyperlink w:anchor="_Toc472517002" w:history="1">
        <w:r w:rsidRPr="003B73DF">
          <w:rPr>
            <w:rStyle w:val="Hyperlink"/>
            <w:rFonts w:ascii="Arial" w:hAnsi="Arial" w:cs="Arial"/>
            <w:noProof/>
          </w:rPr>
          <w:t>3.3</w:t>
        </w:r>
        <w:r w:rsidRPr="003B73DF">
          <w:rPr>
            <w:rFonts w:eastAsia="MS Mincho"/>
            <w:noProof/>
            <w:lang w:val="it-IT" w:eastAsia="ja-JP"/>
          </w:rPr>
          <w:tab/>
        </w:r>
        <w:r w:rsidRPr="003B73DF">
          <w:rPr>
            <w:rStyle w:val="Hyperlink"/>
            <w:rFonts w:ascii="Arial" w:hAnsi="Arial" w:cs="Arial"/>
            <w:noProof/>
          </w:rPr>
          <w:t>Data Compression</w:t>
        </w:r>
        <w:r w:rsidRPr="003B73DF">
          <w:rPr>
            <w:noProof/>
            <w:webHidden/>
          </w:rPr>
          <w:tab/>
        </w:r>
        <w:r w:rsidRPr="003B73DF">
          <w:rPr>
            <w:noProof/>
            <w:webHidden/>
          </w:rPr>
          <w:fldChar w:fldCharType="begin"/>
        </w:r>
        <w:r w:rsidRPr="003B73DF">
          <w:rPr>
            <w:noProof/>
            <w:webHidden/>
          </w:rPr>
          <w:instrText xml:space="preserve"> PAGEREF _Toc472517002 \h </w:instrText>
        </w:r>
        <w:r w:rsidRPr="003B73DF">
          <w:rPr>
            <w:noProof/>
            <w:webHidden/>
          </w:rPr>
        </w:r>
        <w:r w:rsidRPr="003B73DF">
          <w:rPr>
            <w:noProof/>
            <w:webHidden/>
          </w:rPr>
          <w:fldChar w:fldCharType="separate"/>
        </w:r>
        <w:r>
          <w:rPr>
            <w:noProof/>
            <w:webHidden/>
          </w:rPr>
          <w:t>18</w:t>
        </w:r>
        <w:r w:rsidRPr="003B73DF">
          <w:rPr>
            <w:noProof/>
            <w:webHidden/>
          </w:rPr>
          <w:fldChar w:fldCharType="end"/>
        </w:r>
      </w:hyperlink>
    </w:p>
    <w:p w:rsidR="003332CE" w:rsidRPr="003B73DF" w:rsidRDefault="003332CE" w:rsidP="003B73DF">
      <w:pPr>
        <w:pStyle w:val="TOC2"/>
        <w:rPr>
          <w:rFonts w:eastAsia="MS Mincho"/>
          <w:noProof/>
          <w:lang w:val="it-IT" w:eastAsia="ja-JP"/>
        </w:rPr>
      </w:pPr>
      <w:r w:rsidRPr="003B73DF">
        <w:tab/>
      </w:r>
      <w:hyperlink w:anchor="_Toc472517003" w:history="1">
        <w:r w:rsidRPr="003B73DF">
          <w:rPr>
            <w:rStyle w:val="Hyperlink"/>
            <w:rFonts w:ascii="Arial" w:hAnsi="Arial" w:cs="Arial"/>
            <w:noProof/>
          </w:rPr>
          <w:t>3.4</w:t>
        </w:r>
        <w:r w:rsidRPr="003B73DF">
          <w:rPr>
            <w:rFonts w:eastAsia="MS Mincho"/>
            <w:noProof/>
            <w:lang w:val="it-IT" w:eastAsia="ja-JP"/>
          </w:rPr>
          <w:tab/>
        </w:r>
        <w:r w:rsidRPr="003B73DF">
          <w:rPr>
            <w:rStyle w:val="Hyperlink"/>
            <w:rFonts w:ascii="Arial" w:hAnsi="Arial" w:cs="Arial"/>
            <w:noProof/>
          </w:rPr>
          <w:t>Methods of video-recordings analyze (Data Reduction)</w:t>
        </w:r>
        <w:r w:rsidRPr="003B73DF">
          <w:rPr>
            <w:noProof/>
            <w:webHidden/>
          </w:rPr>
          <w:tab/>
        </w:r>
        <w:r w:rsidRPr="003B73DF">
          <w:rPr>
            <w:noProof/>
            <w:webHidden/>
          </w:rPr>
          <w:fldChar w:fldCharType="begin"/>
        </w:r>
        <w:r w:rsidRPr="003B73DF">
          <w:rPr>
            <w:noProof/>
            <w:webHidden/>
          </w:rPr>
          <w:instrText xml:space="preserve"> PAGEREF _Toc472517003 \h </w:instrText>
        </w:r>
        <w:r w:rsidRPr="003B73DF">
          <w:rPr>
            <w:noProof/>
            <w:webHidden/>
          </w:rPr>
        </w:r>
        <w:r w:rsidRPr="003B73DF">
          <w:rPr>
            <w:noProof/>
            <w:webHidden/>
          </w:rPr>
          <w:fldChar w:fldCharType="separate"/>
        </w:r>
        <w:r>
          <w:rPr>
            <w:noProof/>
            <w:webHidden/>
          </w:rPr>
          <w:t>18</w:t>
        </w:r>
        <w:r w:rsidRPr="003B73DF">
          <w:rPr>
            <w:noProof/>
            <w:webHidden/>
          </w:rPr>
          <w:fldChar w:fldCharType="end"/>
        </w:r>
      </w:hyperlink>
    </w:p>
    <w:p w:rsidR="003332CE" w:rsidRPr="003B73DF" w:rsidRDefault="003332CE" w:rsidP="003B73DF">
      <w:pPr>
        <w:pStyle w:val="TOC3"/>
        <w:tabs>
          <w:tab w:val="left" w:pos="720"/>
          <w:tab w:val="left" w:pos="1260"/>
          <w:tab w:val="left" w:pos="1440"/>
          <w:tab w:val="right" w:leader="dot" w:pos="9396"/>
        </w:tabs>
        <w:ind w:left="360" w:hanging="360"/>
        <w:rPr>
          <w:rFonts w:ascii="Arial" w:eastAsia="MS Mincho" w:hAnsi="Arial"/>
          <w:noProof/>
          <w:lang w:val="it-IT" w:eastAsia="ja-JP"/>
        </w:rPr>
      </w:pPr>
      <w:r w:rsidRPr="003B73DF">
        <w:tab/>
      </w:r>
      <w:hyperlink w:anchor="_Toc472517004" w:history="1">
        <w:r w:rsidRPr="003B73DF">
          <w:rPr>
            <w:rStyle w:val="Hyperlink"/>
            <w:rFonts w:ascii="Arial" w:hAnsi="Arial" w:cs="Arial"/>
            <w:noProof/>
          </w:rPr>
          <w:t>3.4.1</w:t>
        </w:r>
        <w:r w:rsidRPr="003B73DF">
          <w:rPr>
            <w:rFonts w:ascii="Arial" w:eastAsia="MS Mincho" w:hAnsi="Arial"/>
            <w:noProof/>
            <w:lang w:val="it-IT" w:eastAsia="ja-JP"/>
          </w:rPr>
          <w:tab/>
        </w:r>
        <w:r w:rsidRPr="003B73DF">
          <w:rPr>
            <w:rStyle w:val="Hyperlink"/>
            <w:rFonts w:ascii="Arial" w:hAnsi="Arial" w:cs="Arial"/>
            <w:noProof/>
          </w:rPr>
          <w:t>Observation strategy and systematic coding video recordings</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_Toc472517004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18</w:t>
        </w:r>
        <w:r w:rsidRPr="003B73DF">
          <w:rPr>
            <w:rFonts w:ascii="Arial" w:hAnsi="Arial" w:cs="Arial"/>
            <w:noProof/>
            <w:webHidden/>
          </w:rPr>
          <w:fldChar w:fldCharType="end"/>
        </w:r>
      </w:hyperlink>
    </w:p>
    <w:p w:rsidR="003332CE" w:rsidRPr="003B73DF" w:rsidRDefault="003332CE" w:rsidP="003B73DF">
      <w:pPr>
        <w:pStyle w:val="TOC3"/>
        <w:tabs>
          <w:tab w:val="left" w:pos="720"/>
          <w:tab w:val="left" w:pos="1260"/>
          <w:tab w:val="left" w:pos="1440"/>
          <w:tab w:val="right" w:leader="dot" w:pos="9396"/>
        </w:tabs>
        <w:ind w:left="360" w:hanging="360"/>
        <w:rPr>
          <w:rFonts w:ascii="Arial" w:eastAsia="MS Mincho" w:hAnsi="Arial"/>
          <w:noProof/>
          <w:lang w:val="it-IT" w:eastAsia="ja-JP"/>
        </w:rPr>
      </w:pPr>
      <w:r w:rsidRPr="003B73DF">
        <w:tab/>
      </w:r>
      <w:hyperlink w:anchor="_Toc472517005" w:history="1">
        <w:r w:rsidRPr="003B73DF">
          <w:rPr>
            <w:rStyle w:val="Hyperlink"/>
            <w:rFonts w:ascii="Arial" w:hAnsi="Arial" w:cs="Arial"/>
            <w:noProof/>
          </w:rPr>
          <w:t>3.4.2</w:t>
        </w:r>
        <w:r w:rsidRPr="003B73DF">
          <w:rPr>
            <w:rFonts w:ascii="Arial" w:eastAsia="MS Mincho" w:hAnsi="Arial"/>
            <w:noProof/>
            <w:lang w:val="it-IT" w:eastAsia="ja-JP"/>
          </w:rPr>
          <w:tab/>
        </w:r>
        <w:r w:rsidRPr="003B73DF">
          <w:rPr>
            <w:rStyle w:val="Hyperlink"/>
            <w:rFonts w:ascii="Arial" w:hAnsi="Arial" w:cs="Arial"/>
            <w:noProof/>
          </w:rPr>
          <w:t>Crossing strategies for various types of descriptions</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_Toc472517005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19</w:t>
        </w:r>
        <w:r w:rsidRPr="003B73DF">
          <w:rPr>
            <w:rFonts w:ascii="Arial" w:hAnsi="Arial" w:cs="Arial"/>
            <w:noProof/>
            <w:webHidden/>
          </w:rPr>
          <w:fldChar w:fldCharType="end"/>
        </w:r>
      </w:hyperlink>
    </w:p>
    <w:p w:rsidR="003332CE" w:rsidRPr="003B73DF" w:rsidRDefault="003332CE" w:rsidP="003B73DF">
      <w:pPr>
        <w:pStyle w:val="TOC3"/>
        <w:tabs>
          <w:tab w:val="left" w:pos="720"/>
          <w:tab w:val="left" w:pos="1260"/>
          <w:tab w:val="left" w:pos="1440"/>
          <w:tab w:val="right" w:leader="dot" w:pos="9396"/>
        </w:tabs>
        <w:ind w:left="360" w:hanging="360"/>
        <w:rPr>
          <w:rFonts w:ascii="Arial" w:eastAsia="MS Mincho" w:hAnsi="Arial"/>
          <w:noProof/>
          <w:lang w:val="it-IT" w:eastAsia="ja-JP"/>
        </w:rPr>
      </w:pPr>
      <w:r w:rsidRPr="003B73DF">
        <w:tab/>
      </w:r>
      <w:hyperlink w:anchor="_Toc472517006" w:history="1">
        <w:r w:rsidRPr="003B73DF">
          <w:rPr>
            <w:rStyle w:val="Hyperlink"/>
            <w:rFonts w:ascii="Arial" w:hAnsi="Arial" w:cs="Arial"/>
            <w:noProof/>
          </w:rPr>
          <w:t>3.4.3</w:t>
        </w:r>
        <w:r w:rsidRPr="003B73DF">
          <w:rPr>
            <w:rFonts w:ascii="Arial" w:eastAsia="MS Mincho" w:hAnsi="Arial"/>
            <w:noProof/>
            <w:lang w:val="it-IT" w:eastAsia="ja-JP"/>
          </w:rPr>
          <w:tab/>
        </w:r>
        <w:r w:rsidRPr="003B73DF">
          <w:rPr>
            <w:rStyle w:val="Hyperlink"/>
            <w:rFonts w:ascii="Arial" w:hAnsi="Arial" w:cs="Arial"/>
            <w:noProof/>
          </w:rPr>
          <w:t>Progressive refinement strategy assumptions</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_Toc472517006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20</w:t>
        </w:r>
        <w:r w:rsidRPr="003B73DF">
          <w:rPr>
            <w:rFonts w:ascii="Arial" w:hAnsi="Arial" w:cs="Arial"/>
            <w:noProof/>
            <w:webHidden/>
          </w:rPr>
          <w:fldChar w:fldCharType="end"/>
        </w:r>
      </w:hyperlink>
    </w:p>
    <w:p w:rsidR="003332CE" w:rsidRPr="003B73DF" w:rsidRDefault="003332CE" w:rsidP="003B73DF">
      <w:pPr>
        <w:pStyle w:val="TOC3"/>
        <w:tabs>
          <w:tab w:val="left" w:pos="720"/>
          <w:tab w:val="left" w:pos="1260"/>
          <w:tab w:val="left" w:pos="1440"/>
          <w:tab w:val="right" w:leader="dot" w:pos="9396"/>
        </w:tabs>
        <w:ind w:left="360" w:hanging="360"/>
        <w:rPr>
          <w:rFonts w:ascii="Arial" w:eastAsia="MS Mincho" w:hAnsi="Arial"/>
          <w:noProof/>
          <w:lang w:val="it-IT" w:eastAsia="ja-JP"/>
        </w:rPr>
      </w:pPr>
      <w:r w:rsidRPr="003B73DF">
        <w:tab/>
      </w:r>
      <w:hyperlink w:anchor="_Toc472517007" w:history="1">
        <w:r w:rsidRPr="003B73DF">
          <w:rPr>
            <w:rStyle w:val="Hyperlink"/>
            <w:rFonts w:ascii="Arial" w:hAnsi="Arial" w:cs="Arial"/>
            <w:noProof/>
          </w:rPr>
          <w:t>3.4.4</w:t>
        </w:r>
        <w:r w:rsidRPr="003B73DF">
          <w:rPr>
            <w:rFonts w:ascii="Arial" w:eastAsia="MS Mincho" w:hAnsi="Arial"/>
            <w:noProof/>
            <w:lang w:val="it-IT" w:eastAsia="ja-JP"/>
          </w:rPr>
          <w:tab/>
        </w:r>
        <w:r w:rsidRPr="003B73DF">
          <w:rPr>
            <w:rStyle w:val="Hyperlink"/>
            <w:rFonts w:ascii="Arial" w:hAnsi="Arial" w:cs="Arial"/>
            <w:noProof/>
          </w:rPr>
          <w:t>A collaborative strategy researcher / actor observed</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_Toc472517007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20</w:t>
        </w:r>
        <w:r w:rsidRPr="003B73DF">
          <w:rPr>
            <w:rFonts w:ascii="Arial" w:hAnsi="Arial" w:cs="Arial"/>
            <w:noProof/>
            <w:webHidden/>
          </w:rPr>
          <w:fldChar w:fldCharType="end"/>
        </w:r>
      </w:hyperlink>
    </w:p>
    <w:p w:rsidR="003332CE" w:rsidRPr="003B73DF" w:rsidRDefault="003332CE" w:rsidP="003B73DF">
      <w:pPr>
        <w:pStyle w:val="TOC1"/>
        <w:tabs>
          <w:tab w:val="left" w:pos="720"/>
          <w:tab w:val="left" w:pos="1260"/>
        </w:tabs>
        <w:ind w:left="360" w:hanging="360"/>
        <w:rPr>
          <w:rFonts w:ascii="Arial" w:eastAsia="MS Mincho" w:hAnsi="Arial"/>
          <w:noProof/>
          <w:lang w:val="it-IT" w:eastAsia="ja-JP"/>
        </w:rPr>
      </w:pPr>
      <w:hyperlink w:anchor="_Toc472517008" w:history="1">
        <w:r w:rsidRPr="003B73DF">
          <w:rPr>
            <w:rStyle w:val="Hyperlink"/>
            <w:rFonts w:ascii="Arial" w:hAnsi="Arial" w:cs="Arial"/>
            <w:noProof/>
          </w:rPr>
          <w:t>4</w:t>
        </w:r>
        <w:r w:rsidRPr="003B73DF">
          <w:rPr>
            <w:rFonts w:ascii="Arial" w:eastAsia="MS Mincho" w:hAnsi="Arial"/>
            <w:noProof/>
            <w:lang w:val="it-IT" w:eastAsia="ja-JP"/>
          </w:rPr>
          <w:tab/>
        </w:r>
        <w:r w:rsidRPr="003B73DF">
          <w:rPr>
            <w:rStyle w:val="Hyperlink"/>
            <w:rFonts w:ascii="Arial" w:hAnsi="Arial" w:cs="Arial"/>
            <w:noProof/>
          </w:rPr>
          <w:t>Procedures and tools dedicated to the analysis</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_Toc472517008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22</w:t>
        </w:r>
        <w:r w:rsidRPr="003B73DF">
          <w:rPr>
            <w:rFonts w:ascii="Arial" w:hAnsi="Arial" w:cs="Arial"/>
            <w:noProof/>
            <w:webHidden/>
          </w:rPr>
          <w:fldChar w:fldCharType="end"/>
        </w:r>
      </w:hyperlink>
    </w:p>
    <w:p w:rsidR="003332CE" w:rsidRPr="003B73DF" w:rsidRDefault="003332CE" w:rsidP="003B73DF">
      <w:pPr>
        <w:pStyle w:val="TOC2"/>
        <w:rPr>
          <w:rFonts w:eastAsia="MS Mincho"/>
          <w:noProof/>
          <w:lang w:val="it-IT" w:eastAsia="ja-JP"/>
        </w:rPr>
      </w:pPr>
      <w:r w:rsidRPr="003B73DF">
        <w:tab/>
      </w:r>
      <w:hyperlink w:anchor="_Toc472517009" w:history="1">
        <w:r w:rsidRPr="003B73DF">
          <w:rPr>
            <w:rStyle w:val="Hyperlink"/>
            <w:rFonts w:ascii="Arial" w:hAnsi="Arial" w:cs="Arial"/>
            <w:noProof/>
          </w:rPr>
          <w:t>4.1</w:t>
        </w:r>
        <w:r w:rsidRPr="003B73DF">
          <w:rPr>
            <w:rFonts w:eastAsia="MS Mincho"/>
            <w:noProof/>
            <w:lang w:val="it-IT" w:eastAsia="ja-JP"/>
          </w:rPr>
          <w:tab/>
        </w:r>
        <w:r w:rsidRPr="003B73DF">
          <w:rPr>
            <w:rStyle w:val="Hyperlink"/>
            <w:rFonts w:ascii="Arial" w:hAnsi="Arial" w:cs="Arial"/>
            <w:noProof/>
          </w:rPr>
          <w:t>Procedures</w:t>
        </w:r>
        <w:r w:rsidRPr="003B73DF">
          <w:rPr>
            <w:noProof/>
            <w:webHidden/>
          </w:rPr>
          <w:tab/>
        </w:r>
        <w:r w:rsidRPr="003B73DF">
          <w:rPr>
            <w:noProof/>
            <w:webHidden/>
          </w:rPr>
          <w:fldChar w:fldCharType="begin"/>
        </w:r>
        <w:r w:rsidRPr="003B73DF">
          <w:rPr>
            <w:noProof/>
            <w:webHidden/>
          </w:rPr>
          <w:instrText xml:space="preserve"> PAGEREF _Toc472517009 \h </w:instrText>
        </w:r>
        <w:r w:rsidRPr="003B73DF">
          <w:rPr>
            <w:noProof/>
            <w:webHidden/>
          </w:rPr>
        </w:r>
        <w:r w:rsidRPr="003B73DF">
          <w:rPr>
            <w:noProof/>
            <w:webHidden/>
          </w:rPr>
          <w:fldChar w:fldCharType="separate"/>
        </w:r>
        <w:r>
          <w:rPr>
            <w:noProof/>
            <w:webHidden/>
          </w:rPr>
          <w:t>22</w:t>
        </w:r>
        <w:r w:rsidRPr="003B73DF">
          <w:rPr>
            <w:noProof/>
            <w:webHidden/>
          </w:rPr>
          <w:fldChar w:fldCharType="end"/>
        </w:r>
      </w:hyperlink>
    </w:p>
    <w:p w:rsidR="003332CE" w:rsidRPr="003B73DF" w:rsidRDefault="003332CE" w:rsidP="003B73DF">
      <w:pPr>
        <w:pStyle w:val="TOC2"/>
        <w:rPr>
          <w:rFonts w:eastAsia="MS Mincho"/>
          <w:noProof/>
          <w:lang w:val="it-IT" w:eastAsia="ja-JP"/>
        </w:rPr>
      </w:pPr>
      <w:r w:rsidRPr="003B73DF">
        <w:tab/>
      </w:r>
      <w:hyperlink w:anchor="_Toc472517010" w:history="1">
        <w:r w:rsidRPr="003B73DF">
          <w:rPr>
            <w:rStyle w:val="Hyperlink"/>
            <w:rFonts w:ascii="Arial" w:hAnsi="Arial" w:cs="Arial"/>
            <w:noProof/>
          </w:rPr>
          <w:t>4.2</w:t>
        </w:r>
        <w:r w:rsidRPr="003B73DF">
          <w:rPr>
            <w:rFonts w:eastAsia="MS Mincho"/>
            <w:noProof/>
            <w:lang w:val="it-IT" w:eastAsia="ja-JP"/>
          </w:rPr>
          <w:tab/>
        </w:r>
        <w:r w:rsidRPr="003B73DF">
          <w:rPr>
            <w:rStyle w:val="Hyperlink"/>
            <w:rFonts w:ascii="Arial" w:hAnsi="Arial" w:cs="Arial"/>
            <w:noProof/>
          </w:rPr>
          <w:t>Software</w:t>
        </w:r>
        <w:r w:rsidRPr="003B73DF">
          <w:rPr>
            <w:noProof/>
            <w:webHidden/>
          </w:rPr>
          <w:tab/>
        </w:r>
        <w:r w:rsidRPr="003B73DF">
          <w:rPr>
            <w:noProof/>
            <w:webHidden/>
          </w:rPr>
          <w:fldChar w:fldCharType="begin"/>
        </w:r>
        <w:r w:rsidRPr="003B73DF">
          <w:rPr>
            <w:noProof/>
            <w:webHidden/>
          </w:rPr>
          <w:instrText xml:space="preserve"> PAGEREF _Toc472517010 \h </w:instrText>
        </w:r>
        <w:r w:rsidRPr="003B73DF">
          <w:rPr>
            <w:noProof/>
            <w:webHidden/>
          </w:rPr>
        </w:r>
        <w:r w:rsidRPr="003B73DF">
          <w:rPr>
            <w:noProof/>
            <w:webHidden/>
          </w:rPr>
          <w:fldChar w:fldCharType="separate"/>
        </w:r>
        <w:r>
          <w:rPr>
            <w:noProof/>
            <w:webHidden/>
          </w:rPr>
          <w:t>22</w:t>
        </w:r>
        <w:r w:rsidRPr="003B73DF">
          <w:rPr>
            <w:noProof/>
            <w:webHidden/>
          </w:rPr>
          <w:fldChar w:fldCharType="end"/>
        </w:r>
      </w:hyperlink>
    </w:p>
    <w:p w:rsidR="003332CE" w:rsidRPr="003B73DF" w:rsidRDefault="003332CE" w:rsidP="003B73DF">
      <w:pPr>
        <w:pStyle w:val="TOC1"/>
        <w:tabs>
          <w:tab w:val="left" w:pos="720"/>
          <w:tab w:val="left" w:pos="1260"/>
        </w:tabs>
        <w:ind w:left="360" w:hanging="360"/>
        <w:rPr>
          <w:rFonts w:ascii="Arial" w:eastAsia="MS Mincho" w:hAnsi="Arial"/>
          <w:noProof/>
          <w:lang w:val="it-IT" w:eastAsia="ja-JP"/>
        </w:rPr>
      </w:pPr>
      <w:hyperlink w:anchor="_Toc472517011" w:history="1">
        <w:r w:rsidRPr="003B73DF">
          <w:rPr>
            <w:rStyle w:val="Hyperlink"/>
            <w:rFonts w:ascii="Arial" w:hAnsi="Arial" w:cs="Arial"/>
            <w:noProof/>
            <w:lang w:val="fr-FR"/>
          </w:rPr>
          <w:t>5</w:t>
        </w:r>
        <w:r w:rsidRPr="003B73DF">
          <w:rPr>
            <w:rFonts w:ascii="Arial" w:eastAsia="MS Mincho" w:hAnsi="Arial"/>
            <w:noProof/>
            <w:lang w:val="it-IT" w:eastAsia="ja-JP"/>
          </w:rPr>
          <w:tab/>
        </w:r>
        <w:r w:rsidRPr="003B73DF">
          <w:rPr>
            <w:rStyle w:val="Hyperlink"/>
            <w:rFonts w:ascii="Arial" w:hAnsi="Arial" w:cs="Arial"/>
            <w:noProof/>
            <w:lang w:val="fr-FR"/>
          </w:rPr>
          <w:t>Methodology</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_Toc472517011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24</w:t>
        </w:r>
        <w:r w:rsidRPr="003B73DF">
          <w:rPr>
            <w:rFonts w:ascii="Arial" w:hAnsi="Arial" w:cs="Arial"/>
            <w:noProof/>
            <w:webHidden/>
          </w:rPr>
          <w:fldChar w:fldCharType="end"/>
        </w:r>
      </w:hyperlink>
    </w:p>
    <w:p w:rsidR="003332CE" w:rsidRPr="003B73DF" w:rsidRDefault="003332CE" w:rsidP="003B73DF">
      <w:pPr>
        <w:pStyle w:val="TOC3"/>
        <w:tabs>
          <w:tab w:val="left" w:pos="720"/>
          <w:tab w:val="left" w:pos="1260"/>
          <w:tab w:val="left" w:pos="1440"/>
          <w:tab w:val="right" w:leader="dot" w:pos="9396"/>
        </w:tabs>
        <w:ind w:left="360" w:hanging="360"/>
        <w:rPr>
          <w:rFonts w:ascii="Arial" w:eastAsia="MS Mincho" w:hAnsi="Arial"/>
          <w:noProof/>
          <w:lang w:val="it-IT" w:eastAsia="ja-JP"/>
        </w:rPr>
      </w:pPr>
      <w:r w:rsidRPr="003B73DF">
        <w:tab/>
      </w:r>
      <w:hyperlink w:anchor="_Toc472517012" w:history="1">
        <w:r w:rsidRPr="003B73DF">
          <w:rPr>
            <w:rStyle w:val="Hyperlink"/>
            <w:rFonts w:ascii="Arial" w:hAnsi="Arial" w:cs="Arial"/>
            <w:noProof/>
          </w:rPr>
          <w:t>5.1.1</w:t>
        </w:r>
        <w:r w:rsidRPr="003B73DF">
          <w:rPr>
            <w:rFonts w:ascii="Arial" w:eastAsia="MS Mincho" w:hAnsi="Arial"/>
            <w:noProof/>
            <w:lang w:val="it-IT" w:eastAsia="ja-JP"/>
          </w:rPr>
          <w:tab/>
        </w:r>
        <w:r w:rsidRPr="003B73DF">
          <w:rPr>
            <w:rStyle w:val="Hyperlink"/>
            <w:rFonts w:ascii="Arial" w:hAnsi="Arial" w:cs="Arial"/>
            <w:noProof/>
          </w:rPr>
          <w:t>Primary data</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_Toc472517012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26</w:t>
        </w:r>
        <w:r w:rsidRPr="003B73DF">
          <w:rPr>
            <w:rFonts w:ascii="Arial" w:hAnsi="Arial" w:cs="Arial"/>
            <w:noProof/>
            <w:webHidden/>
          </w:rPr>
          <w:fldChar w:fldCharType="end"/>
        </w:r>
      </w:hyperlink>
    </w:p>
    <w:p w:rsidR="003332CE" w:rsidRPr="003B73DF" w:rsidRDefault="003332CE" w:rsidP="003B73DF">
      <w:pPr>
        <w:pStyle w:val="TOC3"/>
        <w:tabs>
          <w:tab w:val="left" w:pos="720"/>
          <w:tab w:val="left" w:pos="1260"/>
          <w:tab w:val="left" w:pos="1440"/>
          <w:tab w:val="right" w:leader="dot" w:pos="9396"/>
        </w:tabs>
        <w:ind w:left="360" w:hanging="360"/>
        <w:rPr>
          <w:rFonts w:ascii="Arial" w:eastAsia="MS Mincho" w:hAnsi="Arial"/>
          <w:noProof/>
          <w:lang w:val="it-IT" w:eastAsia="ja-JP"/>
        </w:rPr>
      </w:pPr>
      <w:r w:rsidRPr="003B73DF">
        <w:tab/>
      </w:r>
      <w:hyperlink w:anchor="_Toc472517013" w:history="1">
        <w:r w:rsidRPr="003B73DF">
          <w:rPr>
            <w:rStyle w:val="Hyperlink"/>
            <w:rFonts w:ascii="Arial" w:hAnsi="Arial" w:cs="Arial"/>
            <w:noProof/>
          </w:rPr>
          <w:t>5.1.2</w:t>
        </w:r>
        <w:r w:rsidRPr="003B73DF">
          <w:rPr>
            <w:rFonts w:ascii="Arial" w:eastAsia="MS Mincho" w:hAnsi="Arial"/>
            <w:noProof/>
            <w:lang w:val="it-IT" w:eastAsia="ja-JP"/>
          </w:rPr>
          <w:tab/>
        </w:r>
        <w:r w:rsidRPr="003B73DF">
          <w:rPr>
            <w:rStyle w:val="Hyperlink"/>
            <w:rFonts w:ascii="Arial" w:hAnsi="Arial" w:cs="Arial"/>
            <w:noProof/>
          </w:rPr>
          <w:t>Secondary data</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_Toc472517013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27</w:t>
        </w:r>
        <w:r w:rsidRPr="003B73DF">
          <w:rPr>
            <w:rFonts w:ascii="Arial" w:hAnsi="Arial" w:cs="Arial"/>
            <w:noProof/>
            <w:webHidden/>
          </w:rPr>
          <w:fldChar w:fldCharType="end"/>
        </w:r>
      </w:hyperlink>
    </w:p>
    <w:p w:rsidR="003332CE" w:rsidRPr="003B73DF" w:rsidRDefault="003332CE" w:rsidP="003B73DF">
      <w:pPr>
        <w:pStyle w:val="TOC3"/>
        <w:tabs>
          <w:tab w:val="left" w:pos="720"/>
          <w:tab w:val="left" w:pos="1260"/>
          <w:tab w:val="left" w:pos="1440"/>
          <w:tab w:val="right" w:leader="dot" w:pos="9396"/>
        </w:tabs>
        <w:ind w:left="360" w:hanging="360"/>
        <w:rPr>
          <w:rFonts w:ascii="Arial" w:eastAsia="MS Mincho" w:hAnsi="Arial"/>
          <w:noProof/>
          <w:lang w:val="it-IT" w:eastAsia="ja-JP"/>
        </w:rPr>
      </w:pPr>
      <w:r w:rsidRPr="003B73DF">
        <w:tab/>
      </w:r>
      <w:hyperlink w:anchor="_Toc472517014" w:history="1">
        <w:r w:rsidRPr="003B73DF">
          <w:rPr>
            <w:rStyle w:val="Hyperlink"/>
            <w:rFonts w:ascii="Arial" w:hAnsi="Arial" w:cs="Arial"/>
            <w:noProof/>
          </w:rPr>
          <w:t>5.1.3</w:t>
        </w:r>
        <w:r w:rsidRPr="003B73DF">
          <w:rPr>
            <w:rFonts w:ascii="Arial" w:eastAsia="MS Mincho" w:hAnsi="Arial"/>
            <w:noProof/>
            <w:lang w:val="it-IT" w:eastAsia="ja-JP"/>
          </w:rPr>
          <w:tab/>
        </w:r>
        <w:r w:rsidRPr="003B73DF">
          <w:rPr>
            <w:rStyle w:val="Hyperlink"/>
            <w:rFonts w:ascii="Arial" w:hAnsi="Arial" w:cs="Arial"/>
            <w:noProof/>
          </w:rPr>
          <w:t>Classify, code and retrieve information</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_Toc472517014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27</w:t>
        </w:r>
        <w:r w:rsidRPr="003B73DF">
          <w:rPr>
            <w:rFonts w:ascii="Arial" w:hAnsi="Arial" w:cs="Arial"/>
            <w:noProof/>
            <w:webHidden/>
          </w:rPr>
          <w:fldChar w:fldCharType="end"/>
        </w:r>
      </w:hyperlink>
    </w:p>
    <w:p w:rsidR="003332CE" w:rsidRPr="003B73DF" w:rsidRDefault="003332CE" w:rsidP="003B73DF">
      <w:pPr>
        <w:pStyle w:val="TOC1"/>
        <w:tabs>
          <w:tab w:val="left" w:pos="720"/>
          <w:tab w:val="left" w:pos="1260"/>
        </w:tabs>
        <w:ind w:left="360" w:hanging="360"/>
        <w:rPr>
          <w:rFonts w:ascii="Arial" w:eastAsia="MS Mincho" w:hAnsi="Arial"/>
          <w:noProof/>
          <w:lang w:val="it-IT" w:eastAsia="ja-JP"/>
        </w:rPr>
      </w:pPr>
      <w:hyperlink w:anchor="_Toc472517015" w:history="1">
        <w:r w:rsidRPr="003B73DF">
          <w:rPr>
            <w:rStyle w:val="Hyperlink"/>
            <w:rFonts w:ascii="Arial" w:hAnsi="Arial" w:cs="Arial"/>
            <w:noProof/>
            <w:lang w:val="fr-FR"/>
          </w:rPr>
          <w:t>6</w:t>
        </w:r>
        <w:r w:rsidRPr="003B73DF">
          <w:rPr>
            <w:rFonts w:ascii="Arial" w:eastAsia="MS Mincho" w:hAnsi="Arial"/>
            <w:noProof/>
            <w:lang w:val="it-IT" w:eastAsia="ja-JP"/>
          </w:rPr>
          <w:tab/>
        </w:r>
        <w:r w:rsidRPr="003B73DF">
          <w:rPr>
            <w:rStyle w:val="Hyperlink"/>
            <w:rFonts w:ascii="Arial" w:hAnsi="Arial" w:cs="Arial"/>
            <w:noProof/>
          </w:rPr>
          <w:t>Methodological</w:t>
        </w:r>
        <w:r w:rsidRPr="003B73DF">
          <w:rPr>
            <w:rStyle w:val="Hyperlink"/>
            <w:rFonts w:ascii="Arial" w:hAnsi="Arial" w:cs="Arial"/>
            <w:noProof/>
            <w:lang w:val="fr-FR"/>
          </w:rPr>
          <w:t xml:space="preserve"> guide</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_Toc472517015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29</w:t>
        </w:r>
        <w:r w:rsidRPr="003B73DF">
          <w:rPr>
            <w:rFonts w:ascii="Arial" w:hAnsi="Arial" w:cs="Arial"/>
            <w:noProof/>
            <w:webHidden/>
          </w:rPr>
          <w:fldChar w:fldCharType="end"/>
        </w:r>
      </w:hyperlink>
    </w:p>
    <w:p w:rsidR="003332CE" w:rsidRPr="003B73DF" w:rsidRDefault="003332CE" w:rsidP="003B73DF">
      <w:pPr>
        <w:pStyle w:val="TOC2"/>
        <w:rPr>
          <w:rFonts w:eastAsia="MS Mincho"/>
          <w:noProof/>
          <w:lang w:val="it-IT" w:eastAsia="ja-JP"/>
        </w:rPr>
      </w:pPr>
      <w:r w:rsidRPr="003B73DF">
        <w:tab/>
      </w:r>
      <w:hyperlink w:anchor="_Toc472517016" w:history="1">
        <w:r w:rsidRPr="003B73DF">
          <w:rPr>
            <w:rStyle w:val="Hyperlink"/>
            <w:rFonts w:ascii="Arial" w:hAnsi="Arial" w:cs="Arial"/>
            <w:noProof/>
            <w:lang w:val="fr-FR"/>
          </w:rPr>
          <w:t>6.1</w:t>
        </w:r>
        <w:r w:rsidRPr="003B73DF">
          <w:rPr>
            <w:rFonts w:eastAsia="MS Mincho"/>
            <w:noProof/>
            <w:lang w:val="it-IT" w:eastAsia="ja-JP"/>
          </w:rPr>
          <w:tab/>
        </w:r>
        <w:r w:rsidRPr="003B73DF">
          <w:rPr>
            <w:rStyle w:val="Hyperlink"/>
            <w:rFonts w:ascii="Arial" w:hAnsi="Arial" w:cs="Arial"/>
            <w:noProof/>
          </w:rPr>
          <w:t>Data collect - Video</w:t>
        </w:r>
        <w:r w:rsidRPr="003B73DF">
          <w:rPr>
            <w:rStyle w:val="Hyperlink"/>
            <w:rFonts w:ascii="Arial" w:hAnsi="Arial" w:cs="Arial"/>
            <w:noProof/>
            <w:lang w:val="fr-FR"/>
          </w:rPr>
          <w:t xml:space="preserve"> guidelines</w:t>
        </w:r>
        <w:r w:rsidRPr="003B73DF">
          <w:rPr>
            <w:noProof/>
            <w:webHidden/>
          </w:rPr>
          <w:tab/>
        </w:r>
        <w:r w:rsidRPr="003B73DF">
          <w:rPr>
            <w:noProof/>
            <w:webHidden/>
          </w:rPr>
          <w:fldChar w:fldCharType="begin"/>
        </w:r>
        <w:r w:rsidRPr="003B73DF">
          <w:rPr>
            <w:noProof/>
            <w:webHidden/>
          </w:rPr>
          <w:instrText xml:space="preserve"> PAGEREF _Toc472517016 \h </w:instrText>
        </w:r>
        <w:r w:rsidRPr="003B73DF">
          <w:rPr>
            <w:noProof/>
            <w:webHidden/>
          </w:rPr>
        </w:r>
        <w:r w:rsidRPr="003B73DF">
          <w:rPr>
            <w:noProof/>
            <w:webHidden/>
          </w:rPr>
          <w:fldChar w:fldCharType="separate"/>
        </w:r>
        <w:r>
          <w:rPr>
            <w:noProof/>
            <w:webHidden/>
          </w:rPr>
          <w:t>29</w:t>
        </w:r>
        <w:r w:rsidRPr="003B73DF">
          <w:rPr>
            <w:noProof/>
            <w:webHidden/>
          </w:rPr>
          <w:fldChar w:fldCharType="end"/>
        </w:r>
      </w:hyperlink>
    </w:p>
    <w:p w:rsidR="003332CE" w:rsidRPr="003B73DF" w:rsidRDefault="003332CE" w:rsidP="003B73DF">
      <w:pPr>
        <w:pStyle w:val="TOC2"/>
        <w:rPr>
          <w:rFonts w:eastAsia="MS Mincho"/>
          <w:noProof/>
          <w:lang w:val="it-IT" w:eastAsia="ja-JP"/>
        </w:rPr>
      </w:pPr>
      <w:r w:rsidRPr="003B73DF">
        <w:tab/>
      </w:r>
      <w:hyperlink w:anchor="_Toc472517017" w:history="1">
        <w:r w:rsidRPr="003B73DF">
          <w:rPr>
            <w:rStyle w:val="Hyperlink"/>
            <w:rFonts w:ascii="Arial" w:hAnsi="Arial" w:cs="Arial"/>
            <w:noProof/>
          </w:rPr>
          <w:t>6.2</w:t>
        </w:r>
        <w:r w:rsidRPr="003B73DF">
          <w:rPr>
            <w:rFonts w:eastAsia="MS Mincho"/>
            <w:noProof/>
            <w:lang w:val="it-IT" w:eastAsia="ja-JP"/>
          </w:rPr>
          <w:tab/>
        </w:r>
        <w:r w:rsidRPr="003B73DF">
          <w:rPr>
            <w:rStyle w:val="Hyperlink"/>
            <w:rFonts w:ascii="Arial" w:hAnsi="Arial" w:cs="Arial"/>
            <w:noProof/>
          </w:rPr>
          <w:t>Data analysis</w:t>
        </w:r>
        <w:r w:rsidRPr="003B73DF">
          <w:rPr>
            <w:noProof/>
            <w:webHidden/>
          </w:rPr>
          <w:tab/>
        </w:r>
        <w:r w:rsidRPr="003B73DF">
          <w:rPr>
            <w:noProof/>
            <w:webHidden/>
          </w:rPr>
          <w:fldChar w:fldCharType="begin"/>
        </w:r>
        <w:r w:rsidRPr="003B73DF">
          <w:rPr>
            <w:noProof/>
            <w:webHidden/>
          </w:rPr>
          <w:instrText xml:space="preserve"> PAGEREF _Toc472517017 \h </w:instrText>
        </w:r>
        <w:r w:rsidRPr="003B73DF">
          <w:rPr>
            <w:noProof/>
            <w:webHidden/>
          </w:rPr>
        </w:r>
        <w:r w:rsidRPr="003B73DF">
          <w:rPr>
            <w:noProof/>
            <w:webHidden/>
          </w:rPr>
          <w:fldChar w:fldCharType="separate"/>
        </w:r>
        <w:r>
          <w:rPr>
            <w:noProof/>
            <w:webHidden/>
          </w:rPr>
          <w:t>31</w:t>
        </w:r>
        <w:r w:rsidRPr="003B73DF">
          <w:rPr>
            <w:noProof/>
            <w:webHidden/>
          </w:rPr>
          <w:fldChar w:fldCharType="end"/>
        </w:r>
      </w:hyperlink>
    </w:p>
    <w:p w:rsidR="003332CE" w:rsidRPr="003B73DF" w:rsidRDefault="003332CE" w:rsidP="003B73DF">
      <w:pPr>
        <w:pStyle w:val="TOC3"/>
        <w:tabs>
          <w:tab w:val="left" w:pos="720"/>
          <w:tab w:val="left" w:pos="1260"/>
          <w:tab w:val="left" w:pos="1440"/>
          <w:tab w:val="right" w:leader="dot" w:pos="9396"/>
        </w:tabs>
        <w:ind w:left="360" w:hanging="360"/>
        <w:rPr>
          <w:rFonts w:ascii="Arial" w:eastAsia="MS Mincho" w:hAnsi="Arial"/>
          <w:noProof/>
          <w:lang w:val="it-IT" w:eastAsia="ja-JP"/>
        </w:rPr>
      </w:pPr>
      <w:r w:rsidRPr="003B73DF">
        <w:tab/>
      </w:r>
      <w:hyperlink w:anchor="_Toc472517018" w:history="1">
        <w:r w:rsidRPr="003B73DF">
          <w:rPr>
            <w:rStyle w:val="Hyperlink"/>
            <w:rFonts w:ascii="Arial" w:hAnsi="Arial" w:cs="Arial"/>
            <w:noProof/>
          </w:rPr>
          <w:t>6.2.1</w:t>
        </w:r>
        <w:r w:rsidRPr="003B73DF">
          <w:rPr>
            <w:rFonts w:ascii="Arial" w:eastAsia="MS Mincho" w:hAnsi="Arial"/>
            <w:noProof/>
            <w:lang w:val="it-IT" w:eastAsia="ja-JP"/>
          </w:rPr>
          <w:tab/>
        </w:r>
        <w:r w:rsidRPr="003B73DF">
          <w:rPr>
            <w:rStyle w:val="Hyperlink"/>
            <w:rFonts w:ascii="Arial" w:hAnsi="Arial" w:cs="Arial"/>
            <w:noProof/>
          </w:rPr>
          <w:t>Construction of the meta-name/keyword structure</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_Toc472517018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31</w:t>
        </w:r>
        <w:r w:rsidRPr="003B73DF">
          <w:rPr>
            <w:rFonts w:ascii="Arial" w:hAnsi="Arial" w:cs="Arial"/>
            <w:noProof/>
            <w:webHidden/>
          </w:rPr>
          <w:fldChar w:fldCharType="end"/>
        </w:r>
      </w:hyperlink>
    </w:p>
    <w:p w:rsidR="003332CE" w:rsidRPr="003B73DF" w:rsidRDefault="003332CE" w:rsidP="003B73DF">
      <w:pPr>
        <w:pStyle w:val="TOC3"/>
        <w:tabs>
          <w:tab w:val="left" w:pos="720"/>
          <w:tab w:val="left" w:pos="1260"/>
          <w:tab w:val="left" w:pos="1440"/>
          <w:tab w:val="right" w:leader="dot" w:pos="9396"/>
        </w:tabs>
        <w:ind w:left="360" w:hanging="360"/>
        <w:rPr>
          <w:rFonts w:ascii="Arial" w:eastAsia="MS Mincho" w:hAnsi="Arial"/>
          <w:noProof/>
          <w:lang w:val="it-IT" w:eastAsia="ja-JP"/>
        </w:rPr>
      </w:pPr>
      <w:r w:rsidRPr="003B73DF">
        <w:tab/>
      </w:r>
      <w:hyperlink w:anchor="_Toc472517019" w:history="1">
        <w:r w:rsidRPr="003B73DF">
          <w:rPr>
            <w:rStyle w:val="Hyperlink"/>
            <w:rFonts w:ascii="Arial" w:hAnsi="Arial" w:cs="Arial"/>
            <w:noProof/>
          </w:rPr>
          <w:t>6.2.2</w:t>
        </w:r>
        <w:r w:rsidRPr="003B73DF">
          <w:rPr>
            <w:rFonts w:ascii="Arial" w:eastAsia="MS Mincho" w:hAnsi="Arial"/>
            <w:noProof/>
            <w:lang w:val="it-IT" w:eastAsia="ja-JP"/>
          </w:rPr>
          <w:tab/>
        </w:r>
        <w:r w:rsidRPr="003B73DF">
          <w:rPr>
            <w:rStyle w:val="Hyperlink"/>
            <w:rFonts w:ascii="Arial" w:hAnsi="Arial" w:cs="Arial"/>
            <w:noProof/>
          </w:rPr>
          <w:t>Construction of the indexation grid of the activity in situation</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_Toc472517019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32</w:t>
        </w:r>
        <w:r w:rsidRPr="003B73DF">
          <w:rPr>
            <w:rFonts w:ascii="Arial" w:hAnsi="Arial" w:cs="Arial"/>
            <w:noProof/>
            <w:webHidden/>
          </w:rPr>
          <w:fldChar w:fldCharType="end"/>
        </w:r>
      </w:hyperlink>
    </w:p>
    <w:p w:rsidR="003332CE" w:rsidRPr="003B73DF" w:rsidRDefault="003332CE" w:rsidP="003B73DF">
      <w:pPr>
        <w:pStyle w:val="TOC1"/>
        <w:tabs>
          <w:tab w:val="left" w:pos="720"/>
          <w:tab w:val="left" w:pos="1260"/>
        </w:tabs>
        <w:ind w:left="360" w:hanging="360"/>
        <w:rPr>
          <w:rFonts w:ascii="Arial" w:eastAsia="MS Mincho" w:hAnsi="Arial"/>
          <w:noProof/>
          <w:lang w:val="it-IT" w:eastAsia="ja-JP"/>
        </w:rPr>
      </w:pPr>
      <w:hyperlink w:anchor="_Toc472517020" w:history="1">
        <w:r w:rsidRPr="003B73DF">
          <w:rPr>
            <w:rStyle w:val="Hyperlink"/>
            <w:rFonts w:ascii="Arial" w:hAnsi="Arial" w:cs="Arial"/>
            <w:noProof/>
          </w:rPr>
          <w:t>7</w:t>
        </w:r>
        <w:r w:rsidRPr="003B73DF">
          <w:rPr>
            <w:rFonts w:ascii="Arial" w:eastAsia="MS Mincho" w:hAnsi="Arial"/>
            <w:noProof/>
            <w:lang w:val="it-IT" w:eastAsia="ja-JP"/>
          </w:rPr>
          <w:tab/>
        </w:r>
        <w:r w:rsidRPr="003B73DF">
          <w:rPr>
            <w:rStyle w:val="Hyperlink"/>
            <w:rFonts w:ascii="Arial" w:hAnsi="Arial" w:cs="Arial"/>
            <w:noProof/>
          </w:rPr>
          <w:t>References</w:t>
        </w:r>
        <w:r w:rsidRPr="003B73DF">
          <w:rPr>
            <w:rFonts w:ascii="Arial" w:hAnsi="Arial" w:cs="Arial"/>
            <w:noProof/>
            <w:webHidden/>
          </w:rPr>
          <w:tab/>
        </w:r>
        <w:r w:rsidRPr="003B73DF">
          <w:rPr>
            <w:rFonts w:ascii="Arial" w:hAnsi="Arial" w:cs="Arial"/>
            <w:noProof/>
            <w:webHidden/>
          </w:rPr>
          <w:fldChar w:fldCharType="begin"/>
        </w:r>
        <w:r w:rsidRPr="003B73DF">
          <w:rPr>
            <w:rFonts w:ascii="Arial" w:hAnsi="Arial" w:cs="Arial"/>
            <w:noProof/>
            <w:webHidden/>
          </w:rPr>
          <w:instrText xml:space="preserve"> PAGEREF _Toc472517020 \h </w:instrText>
        </w:r>
        <w:r w:rsidRPr="003B73DF">
          <w:rPr>
            <w:rFonts w:ascii="Arial" w:hAnsi="Arial" w:cs="Arial"/>
            <w:noProof/>
            <w:webHidden/>
          </w:rPr>
        </w:r>
        <w:r w:rsidRPr="003B73DF">
          <w:rPr>
            <w:rFonts w:ascii="Arial" w:hAnsi="Arial" w:cs="Arial"/>
            <w:noProof/>
            <w:webHidden/>
          </w:rPr>
          <w:fldChar w:fldCharType="separate"/>
        </w:r>
        <w:r>
          <w:rPr>
            <w:rFonts w:ascii="Arial" w:hAnsi="Arial" w:cs="Arial"/>
            <w:noProof/>
            <w:webHidden/>
          </w:rPr>
          <w:t>44</w:t>
        </w:r>
        <w:r w:rsidRPr="003B73DF">
          <w:rPr>
            <w:rFonts w:ascii="Arial" w:hAnsi="Arial" w:cs="Arial"/>
            <w:noProof/>
            <w:webHidden/>
          </w:rPr>
          <w:fldChar w:fldCharType="end"/>
        </w:r>
      </w:hyperlink>
    </w:p>
    <w:p w:rsidR="003332CE" w:rsidRPr="00CA604B" w:rsidRDefault="003332CE" w:rsidP="003B73DF">
      <w:pPr>
        <w:widowControl w:val="0"/>
        <w:tabs>
          <w:tab w:val="left" w:pos="720"/>
          <w:tab w:val="left" w:pos="1260"/>
        </w:tabs>
        <w:suppressAutoHyphens/>
        <w:spacing w:line="360" w:lineRule="auto"/>
        <w:ind w:left="360" w:hanging="360"/>
        <w:rPr>
          <w:rFonts w:ascii="Arial" w:hAnsi="Arial" w:cs="Arial"/>
        </w:rPr>
      </w:pPr>
      <w:r w:rsidRPr="003B73DF">
        <w:rPr>
          <w:rFonts w:ascii="Arial" w:hAnsi="Arial" w:cs="Arial"/>
        </w:rPr>
        <w:fldChar w:fldCharType="end"/>
      </w:r>
    </w:p>
    <w:p w:rsidR="003332CE" w:rsidRPr="00C05D78" w:rsidRDefault="003332CE" w:rsidP="00A97C38">
      <w:pPr>
        <w:pStyle w:val="Heading1"/>
        <w:numPr>
          <w:ilvl w:val="0"/>
          <w:numId w:val="0"/>
        </w:numPr>
        <w:rPr>
          <w:sz w:val="24"/>
          <w:szCs w:val="24"/>
          <w:lang w:val="el-GR"/>
        </w:rPr>
      </w:pPr>
      <w:r>
        <w:rPr>
          <w:rFonts w:cs="Times New Roman"/>
          <w:b w:val="0"/>
          <w:bCs w:val="0"/>
          <w:lang w:eastAsia="it-IT"/>
        </w:rPr>
        <w:br w:type="page"/>
      </w:r>
      <w:r w:rsidRPr="00C05D78">
        <w:rPr>
          <w:sz w:val="24"/>
          <w:szCs w:val="24"/>
          <w:lang w:val="el-GR"/>
        </w:rPr>
        <w:t>1      Εισαγωγή  (Παραδοτέο 3.1)</w:t>
      </w:r>
    </w:p>
    <w:p w:rsidR="003332CE" w:rsidRPr="00C05D78" w:rsidRDefault="003332CE" w:rsidP="009F162F">
      <w:pPr>
        <w:rPr>
          <w:rFonts w:ascii="Cambria" w:hAnsi="Cambria" w:cs="Cambria"/>
          <w:lang w:val="el-GR"/>
        </w:rPr>
      </w:pPr>
    </w:p>
    <w:p w:rsidR="003332CE" w:rsidRPr="00C05D78" w:rsidRDefault="003332CE" w:rsidP="009F162F">
      <w:pPr>
        <w:jc w:val="both"/>
        <w:rPr>
          <w:rFonts w:ascii="Cambria" w:hAnsi="Cambria" w:cs="Cambria"/>
          <w:lang w:val="el-GR"/>
        </w:rPr>
      </w:pPr>
      <w:r w:rsidRPr="00C05D78">
        <w:rPr>
          <w:rFonts w:ascii="Cambria" w:hAnsi="Cambria" w:cs="Cambria"/>
          <w:lang w:val="el-GR"/>
        </w:rPr>
        <w:t xml:space="preserve">Το παρόν παραδοτέο (3) έχει ως σκοπό του να δώσει έμφαση στις πρακτικές της διαμορφωτικής αξιολόγησης των εκπαιδευτικών που διδάσκουν μαθηματικά; Να συλλέξει πληροφορίες για την εκπαίδευση και στις μαθησιακές ανάγκες των εκπαιδευτικών; Να συλλέξει και να αναλυθούν δεδομένα για τη διαμορφωτική αξιολόγηση των εκπαιδευτικών στη διδασκαλία των μαθηματικών εντός σχολικών πλαισίων κάθε χώρας που συμμετέχει στο πρόγραμμα. </w:t>
      </w:r>
    </w:p>
    <w:p w:rsidR="003332CE" w:rsidRPr="00C05D78" w:rsidRDefault="003332CE" w:rsidP="009F162F">
      <w:pPr>
        <w:jc w:val="both"/>
        <w:rPr>
          <w:rFonts w:ascii="Cambria" w:hAnsi="Cambria" w:cs="Cambria"/>
          <w:lang w:val="el-GR"/>
        </w:rPr>
      </w:pPr>
      <w:r w:rsidRPr="00C05D78">
        <w:rPr>
          <w:rFonts w:ascii="Cambria" w:hAnsi="Cambria" w:cs="Cambria"/>
          <w:lang w:val="el-GR"/>
        </w:rPr>
        <w:t xml:space="preserve">Ο κύριος στόχος είναι να αναπτυχθούν αντικειμενικές παρατηρήσιμες μετρήσεις της διδακτικής πρακτικής στην τάξη ως ποσοτικοί δείκτες της διδακτικής πρακτικής στη διαμορφωτική αξιολόγηση. Από μεθοδολογικής άποψης περιλαμβάνει την υιοθέτηση κοινής μεθοδολογικής πρακτικής κατά τη συλλογή δεδομένων, αλλά και για τη χρήση των ίδιων διαδικασιών ελάττωσης των βιντεοσκοπημένων δεδομένων και γενικότερα της χρήσης των δεδομένων με τον ίδιο τρόπο. Η διαδικασία αυτή παρέχει την δυνατότητα στάθμισης των διαδικασιών χρήσης των καμερών και στάθμισης της διαδικασίας ανάλυσης των βίντεο.     </w:t>
      </w:r>
    </w:p>
    <w:p w:rsidR="003332CE" w:rsidRPr="00C05D78" w:rsidRDefault="003332CE" w:rsidP="009F162F">
      <w:pPr>
        <w:jc w:val="both"/>
        <w:rPr>
          <w:rFonts w:ascii="Cambria" w:hAnsi="Cambria" w:cs="Cambria"/>
          <w:lang w:val="el-GR"/>
        </w:rPr>
      </w:pPr>
      <w:r w:rsidRPr="00C05D78">
        <w:rPr>
          <w:rFonts w:ascii="Cambria" w:hAnsi="Cambria" w:cs="Cambria"/>
          <w:lang w:val="el-GR"/>
        </w:rPr>
        <w:t>Καθήκοντα:</w:t>
      </w:r>
    </w:p>
    <w:p w:rsidR="003332CE" w:rsidRPr="00C05D78" w:rsidRDefault="003332CE" w:rsidP="009F162F">
      <w:pPr>
        <w:jc w:val="both"/>
        <w:rPr>
          <w:rFonts w:ascii="Cambria" w:hAnsi="Cambria" w:cs="Cambria"/>
          <w:b/>
          <w:bCs/>
          <w:lang w:val="el-GR"/>
        </w:rPr>
      </w:pPr>
      <w:r w:rsidRPr="00C05D78">
        <w:rPr>
          <w:rFonts w:ascii="Cambria" w:hAnsi="Cambria" w:cs="Cambria"/>
          <w:b/>
          <w:bCs/>
          <w:lang w:val="el-GR"/>
        </w:rPr>
        <w:t xml:space="preserve">Σύνθεση των πρακτικών ανάλυσης: συνεντεύξεις, Ερωτηματολόγια και βίντεο σε πραγματικές καταστάσεις διδασκαλίας των μαθηματικών; </w:t>
      </w:r>
    </w:p>
    <w:p w:rsidR="003332CE" w:rsidRPr="00C05D78" w:rsidRDefault="003332CE" w:rsidP="009F162F">
      <w:pPr>
        <w:jc w:val="both"/>
        <w:rPr>
          <w:rFonts w:ascii="Cambria" w:hAnsi="Cambria" w:cs="Cambria"/>
          <w:lang w:val="el-GR"/>
        </w:rPr>
      </w:pPr>
      <w:r w:rsidRPr="00C05D78">
        <w:rPr>
          <w:rFonts w:ascii="Cambria" w:hAnsi="Cambria" w:cs="Cambria"/>
          <w:lang w:val="el-GR"/>
        </w:rPr>
        <w:t>Οργανώσαμε μία σειρά από δραστηριότητες που στόχο έχουν την αναγνώριση παραδειγμάτων διδασκαλίας και πρακτικών αξιολόγησης (θετικών και αρνητικών). Μέσα από τη βιντεοσκόπηση, αυτές οι πρακτικές θα αναλυθούν σύμφωνα με τη μέθοδο της μικροανάλυσης και θα είναι ιδιαίτερα χρήσιμες ως υλικό επιμόρφωσης των εκπαιδευτικών.</w:t>
      </w:r>
    </w:p>
    <w:p w:rsidR="003332CE" w:rsidRPr="00C05D78" w:rsidRDefault="003332CE" w:rsidP="009F162F">
      <w:pPr>
        <w:jc w:val="both"/>
        <w:rPr>
          <w:rFonts w:ascii="Cambria" w:hAnsi="Cambria" w:cs="Cambria"/>
          <w:b/>
          <w:bCs/>
          <w:lang w:val="el-GR"/>
        </w:rPr>
      </w:pPr>
      <w:r w:rsidRPr="00C05D78">
        <w:rPr>
          <w:rFonts w:ascii="Cambria" w:hAnsi="Cambria" w:cs="Cambria"/>
          <w:b/>
          <w:bCs/>
          <w:lang w:val="el-GR"/>
        </w:rPr>
        <w:t>Ορισμός ενός κοινού πρωτόκολλου κατά τη συλλογή δεδομένων;</w:t>
      </w:r>
    </w:p>
    <w:p w:rsidR="003332CE" w:rsidRPr="00C05D78" w:rsidRDefault="003332CE" w:rsidP="009F162F">
      <w:pPr>
        <w:jc w:val="both"/>
        <w:rPr>
          <w:rFonts w:ascii="Cambria" w:hAnsi="Cambria" w:cs="Cambria"/>
          <w:lang w:val="el-GR"/>
        </w:rPr>
      </w:pPr>
      <w:r w:rsidRPr="00C05D78">
        <w:rPr>
          <w:rFonts w:ascii="Cambria" w:hAnsi="Cambria" w:cs="Cambria"/>
          <w:lang w:val="el-GR"/>
        </w:rPr>
        <w:t xml:space="preserve">Στηριζόμενοι στο ερευνητικό έργο της </w:t>
      </w:r>
      <w:r w:rsidRPr="00C05D78">
        <w:rPr>
          <w:rFonts w:ascii="Cambria" w:hAnsi="Cambria" w:cs="Cambria"/>
        </w:rPr>
        <w:t>TIMSS</w:t>
      </w:r>
      <w:r w:rsidRPr="00C05D78">
        <w:rPr>
          <w:rFonts w:ascii="Cambria" w:hAnsi="Cambria" w:cs="Cambria"/>
          <w:lang w:val="el-GR"/>
        </w:rPr>
        <w:t xml:space="preserve"> (</w:t>
      </w:r>
      <w:hyperlink r:id="rId9" w:history="1">
        <w:r w:rsidRPr="00C05D78">
          <w:rPr>
            <w:rStyle w:val="Hyperlink"/>
            <w:color w:val="auto"/>
          </w:rPr>
          <w:t>http</w:t>
        </w:r>
        <w:r w:rsidRPr="00C05D78">
          <w:rPr>
            <w:rStyle w:val="Hyperlink"/>
            <w:color w:val="auto"/>
            <w:lang w:val="el-GR"/>
          </w:rPr>
          <w:t>://</w:t>
        </w:r>
        <w:r w:rsidRPr="00C05D78">
          <w:rPr>
            <w:rStyle w:val="Hyperlink"/>
            <w:color w:val="auto"/>
          </w:rPr>
          <w:t>nces</w:t>
        </w:r>
        <w:r w:rsidRPr="00C05D78">
          <w:rPr>
            <w:rStyle w:val="Hyperlink"/>
            <w:color w:val="auto"/>
            <w:lang w:val="el-GR"/>
          </w:rPr>
          <w:t>.</w:t>
        </w:r>
        <w:r w:rsidRPr="00C05D78">
          <w:rPr>
            <w:rStyle w:val="Hyperlink"/>
            <w:color w:val="auto"/>
          </w:rPr>
          <w:t>ed</w:t>
        </w:r>
        <w:r w:rsidRPr="00C05D78">
          <w:rPr>
            <w:rStyle w:val="Hyperlink"/>
            <w:color w:val="auto"/>
            <w:lang w:val="el-GR"/>
          </w:rPr>
          <w:t>.</w:t>
        </w:r>
        <w:r w:rsidRPr="00C05D78">
          <w:rPr>
            <w:rStyle w:val="Hyperlink"/>
            <w:color w:val="auto"/>
          </w:rPr>
          <w:t>gov</w:t>
        </w:r>
        <w:r w:rsidRPr="00C05D78">
          <w:rPr>
            <w:rStyle w:val="Hyperlink"/>
            <w:color w:val="auto"/>
            <w:lang w:val="el-GR"/>
          </w:rPr>
          <w:t>/</w:t>
        </w:r>
        <w:r w:rsidRPr="00C05D78">
          <w:rPr>
            <w:rStyle w:val="Hyperlink"/>
            <w:color w:val="auto"/>
          </w:rPr>
          <w:t>timss</w:t>
        </w:r>
        <w:r w:rsidRPr="00C05D78">
          <w:rPr>
            <w:rStyle w:val="Hyperlink"/>
            <w:color w:val="auto"/>
            <w:lang w:val="el-GR"/>
          </w:rPr>
          <w:t>/</w:t>
        </w:r>
      </w:hyperlink>
      <w:r w:rsidRPr="00C05D78">
        <w:rPr>
          <w:rFonts w:ascii="Cambria" w:hAnsi="Cambria" w:cs="Cambria"/>
          <w:lang w:val="el-GR"/>
        </w:rPr>
        <w:t>), θα οριστεί ένα κοινό πρωτόκολλο, το οποίο θα περιλαμβάνει:</w:t>
      </w:r>
    </w:p>
    <w:p w:rsidR="003332CE" w:rsidRPr="00C05D78" w:rsidRDefault="003332CE" w:rsidP="009F162F">
      <w:pPr>
        <w:pStyle w:val="ListParagraph"/>
        <w:numPr>
          <w:ilvl w:val="0"/>
          <w:numId w:val="4"/>
        </w:numPr>
        <w:spacing w:line="276" w:lineRule="auto"/>
        <w:rPr>
          <w:lang w:val="el-GR"/>
        </w:rPr>
      </w:pPr>
      <w:r w:rsidRPr="00C05D78">
        <w:rPr>
          <w:lang w:val="el-GR"/>
        </w:rPr>
        <w:t>Μεθοδολογία για τη συλλογή δεδομένων;</w:t>
      </w:r>
    </w:p>
    <w:p w:rsidR="003332CE" w:rsidRPr="00C05D78" w:rsidRDefault="003332CE" w:rsidP="009F162F">
      <w:pPr>
        <w:pStyle w:val="ListParagraph"/>
        <w:numPr>
          <w:ilvl w:val="0"/>
          <w:numId w:val="4"/>
        </w:numPr>
        <w:spacing w:line="276" w:lineRule="auto"/>
        <w:rPr>
          <w:lang w:val="el-GR"/>
        </w:rPr>
      </w:pPr>
      <w:r w:rsidRPr="00C05D78">
        <w:rPr>
          <w:lang w:val="el-GR"/>
        </w:rPr>
        <w:t>Μεθοδολογία για την ανάλυση δεδομένων;</w:t>
      </w:r>
    </w:p>
    <w:p w:rsidR="003332CE" w:rsidRPr="00C05D78" w:rsidRDefault="003332CE" w:rsidP="009F162F">
      <w:pPr>
        <w:pStyle w:val="ListParagraph"/>
        <w:numPr>
          <w:ilvl w:val="0"/>
          <w:numId w:val="4"/>
        </w:numPr>
        <w:spacing w:line="276" w:lineRule="auto"/>
        <w:rPr>
          <w:lang w:val="el-GR"/>
        </w:rPr>
      </w:pPr>
      <w:r w:rsidRPr="00C05D78">
        <w:rPr>
          <w:lang w:val="el-GR"/>
        </w:rPr>
        <w:t>Μεθοδολογία για την επιλογή των στιγμιότυπων που θα χρησιμοποιηθούν κατά την επιμόρφωση των εκπαιδευτικών.</w:t>
      </w:r>
    </w:p>
    <w:p w:rsidR="003332CE" w:rsidRPr="00C05D78" w:rsidRDefault="003332CE" w:rsidP="009F162F">
      <w:pPr>
        <w:jc w:val="both"/>
        <w:rPr>
          <w:rFonts w:ascii="Cambria" w:hAnsi="Cambria" w:cs="Cambria"/>
          <w:b/>
          <w:bCs/>
          <w:lang w:val="el-GR"/>
        </w:rPr>
      </w:pPr>
      <w:r w:rsidRPr="00C05D78">
        <w:rPr>
          <w:rFonts w:ascii="Cambria" w:hAnsi="Cambria" w:cs="Cambria"/>
          <w:b/>
          <w:bCs/>
          <w:lang w:val="el-GR"/>
        </w:rPr>
        <w:t>Ορισμός ενός κοινού πρωτόκολλου για την ανάλυση δεδομένων;</w:t>
      </w:r>
    </w:p>
    <w:p w:rsidR="003332CE" w:rsidRPr="00C05D78" w:rsidRDefault="003332CE" w:rsidP="009F162F">
      <w:pPr>
        <w:jc w:val="both"/>
        <w:rPr>
          <w:rFonts w:ascii="Cambria" w:hAnsi="Cambria" w:cs="Cambria"/>
          <w:lang w:val="el-GR"/>
        </w:rPr>
      </w:pPr>
      <w:r w:rsidRPr="00C05D78">
        <w:rPr>
          <w:rFonts w:ascii="Cambria" w:hAnsi="Cambria" w:cs="Cambria"/>
          <w:lang w:val="el-GR"/>
        </w:rPr>
        <w:t>Η μεθοδολογία ανάλυσης των δεδομένων θα επικεντρωθεί σε μία κατάλληλη ανάλυση η οποία θα συμπεριληφθεί στο αναλυτικό πρόγραμμα των επιμορφώσεων.</w:t>
      </w:r>
    </w:p>
    <w:p w:rsidR="003332CE" w:rsidRPr="00C05D78" w:rsidRDefault="003332CE" w:rsidP="009F162F">
      <w:pPr>
        <w:jc w:val="both"/>
        <w:rPr>
          <w:rFonts w:ascii="Cambria" w:hAnsi="Cambria" w:cs="Cambria"/>
          <w:lang w:val="el-GR"/>
        </w:rPr>
      </w:pPr>
      <w:r w:rsidRPr="00C05D78">
        <w:rPr>
          <w:rFonts w:ascii="Cambria" w:hAnsi="Cambria" w:cs="Cambria"/>
          <w:b/>
          <w:bCs/>
          <w:lang w:val="el-GR"/>
        </w:rPr>
        <w:t xml:space="preserve">Επιλογή και Καταχώρηση δεδομένων για την κατασκευή διαδικτυακής αποθήκης δεδομένων </w:t>
      </w:r>
    </w:p>
    <w:p w:rsidR="003332CE" w:rsidRPr="00C05D78" w:rsidRDefault="003332CE" w:rsidP="009F162F">
      <w:pPr>
        <w:jc w:val="both"/>
        <w:rPr>
          <w:rFonts w:ascii="Cambria" w:hAnsi="Cambria" w:cs="Cambria"/>
          <w:lang w:val="el-GR"/>
        </w:rPr>
      </w:pPr>
      <w:r w:rsidRPr="00C05D78">
        <w:rPr>
          <w:rFonts w:ascii="Cambria" w:hAnsi="Cambria" w:cs="Cambria"/>
          <w:lang w:val="el-GR"/>
        </w:rPr>
        <w:t xml:space="preserve">Ο πρώτος στόχος εδώ είναι η τοποθέτηση σε αντιπαραβολή του λόγου κατά τις συνεντεύξεις με τις αναλύσεις των πράξεων που συμβαίνουν στα διάφορα στιγμιότυπα. Ο δεύτερος στόχος είναι τα βίντεο από τα στιγμιότυπα να επιτρέπουν τον αναστοχασμό σε μακράς διάρκειας επιμορφώσεις. Ο τρίτος στόχος είναι να συλλεχθεί υλικό για τις επιμορφώσεις: περιεχόμενο, βίντεο στιγμιότυπων και ανάλυση του τρόπου ανατροφοδότησης των εκπαιδευτικών. </w:t>
      </w:r>
    </w:p>
    <w:p w:rsidR="003332CE" w:rsidRPr="00C05D78" w:rsidRDefault="003332CE" w:rsidP="009F162F">
      <w:pPr>
        <w:jc w:val="both"/>
        <w:rPr>
          <w:rFonts w:ascii="Cambria" w:hAnsi="Cambria" w:cs="Cambria"/>
          <w:lang w:val="el-GR"/>
        </w:rPr>
      </w:pPr>
      <w:r w:rsidRPr="00C05D78">
        <w:rPr>
          <w:rFonts w:ascii="Cambria" w:hAnsi="Cambria" w:cs="Cambria"/>
          <w:lang w:val="el-GR"/>
        </w:rPr>
        <w:t xml:space="preserve">Το αρχείο αυτό ορίζει τη μεθοδολογία (θεωρητικό υπόβαθρο και οδηγός μεθοδολογίας) η οποία θα χρησιμοποιηθεί στο πρόγραμμα. </w:t>
      </w:r>
    </w:p>
    <w:p w:rsidR="003332CE" w:rsidRPr="00C05D78" w:rsidRDefault="003332CE" w:rsidP="009F162F">
      <w:pPr>
        <w:jc w:val="both"/>
        <w:rPr>
          <w:rFonts w:ascii="Cambria" w:hAnsi="Cambria" w:cs="Cambria"/>
          <w:lang w:val="el-GR"/>
        </w:rPr>
      </w:pPr>
    </w:p>
    <w:p w:rsidR="003332CE" w:rsidRPr="00C05D78" w:rsidRDefault="003332CE" w:rsidP="00A97C38">
      <w:pPr>
        <w:pStyle w:val="Heading1"/>
        <w:numPr>
          <w:ilvl w:val="0"/>
          <w:numId w:val="0"/>
        </w:numPr>
        <w:rPr>
          <w:rFonts w:cs="Times New Roman"/>
          <w:sz w:val="24"/>
          <w:szCs w:val="24"/>
          <w:lang w:val="el-GR"/>
        </w:rPr>
      </w:pPr>
      <w:r w:rsidRPr="00C05D78">
        <w:rPr>
          <w:sz w:val="24"/>
          <w:szCs w:val="24"/>
          <w:lang w:val="el-GR"/>
        </w:rPr>
        <w:t xml:space="preserve">2    Θεωρητικό Υπόβαθρο της μεθοδολογίας </w:t>
      </w:r>
    </w:p>
    <w:p w:rsidR="003332CE" w:rsidRPr="00C05D78" w:rsidRDefault="003332CE" w:rsidP="009F162F">
      <w:pPr>
        <w:rPr>
          <w:rFonts w:ascii="Cambria" w:hAnsi="Cambria" w:cs="Cambria"/>
          <w:lang w:val="el-GR"/>
        </w:rPr>
      </w:pPr>
    </w:p>
    <w:p w:rsidR="003332CE" w:rsidRPr="00C05D78" w:rsidRDefault="003332CE" w:rsidP="00A97C38">
      <w:pPr>
        <w:pStyle w:val="Heading2"/>
        <w:numPr>
          <w:ilvl w:val="0"/>
          <w:numId w:val="0"/>
        </w:numPr>
        <w:ind w:left="576"/>
        <w:rPr>
          <w:rFonts w:cs="Times New Roman"/>
          <w:color w:val="auto"/>
          <w:sz w:val="24"/>
          <w:szCs w:val="24"/>
          <w:lang w:val="el-GR"/>
        </w:rPr>
      </w:pPr>
      <w:r w:rsidRPr="00C05D78">
        <w:rPr>
          <w:color w:val="auto"/>
          <w:sz w:val="24"/>
          <w:szCs w:val="24"/>
          <w:lang w:val="el-GR"/>
        </w:rPr>
        <w:t>2.1 Ιστορία και αναπαραστάσεις χρήσης βίντεο σε έρευνες:</w:t>
      </w:r>
    </w:p>
    <w:p w:rsidR="003332CE" w:rsidRPr="00C05D78" w:rsidRDefault="003332CE" w:rsidP="009F162F">
      <w:pPr>
        <w:jc w:val="both"/>
        <w:rPr>
          <w:rFonts w:ascii="Cambria" w:hAnsi="Cambria" w:cs="Cambria"/>
          <w:lang w:val="el-GR"/>
        </w:rPr>
      </w:pPr>
    </w:p>
    <w:p w:rsidR="003332CE" w:rsidRPr="00C05D78" w:rsidRDefault="003332CE" w:rsidP="009F162F">
      <w:pPr>
        <w:jc w:val="both"/>
        <w:rPr>
          <w:rFonts w:ascii="Cambria" w:hAnsi="Cambria" w:cs="Cambria"/>
          <w:lang w:val="el-GR"/>
        </w:rPr>
      </w:pPr>
      <w:r w:rsidRPr="00C05D78">
        <w:rPr>
          <w:rFonts w:ascii="Cambria" w:hAnsi="Cambria" w:cs="Cambria"/>
          <w:lang w:val="el-GR"/>
        </w:rPr>
        <w:t xml:space="preserve">Υπάρχουν δύο αντιφάσεις </w:t>
      </w:r>
      <w:r w:rsidRPr="00C05D78">
        <w:rPr>
          <w:rFonts w:ascii="Cambria" w:hAnsi="Cambria" w:cs="Cambria"/>
        </w:rPr>
        <w:t>LSHS</w:t>
      </w:r>
      <w:r w:rsidRPr="00C05D78">
        <w:rPr>
          <w:rFonts w:ascii="Cambria" w:hAnsi="Cambria" w:cs="Cambria"/>
          <w:lang w:val="el-GR"/>
        </w:rPr>
        <w:t xml:space="preserve"> (τέχνη, ανθρωπισμός και κοινωνικές επιστήμες): (1) η απόσπαση του οπτικού ερεθίσματος και (2) η επανάσταση της τεχνολογίας και η μαζική σύλληψη εικόνων, η οποία έχει τις εξής συνέπειες:</w:t>
      </w:r>
    </w:p>
    <w:p w:rsidR="003332CE" w:rsidRPr="00C05D78" w:rsidRDefault="003332CE" w:rsidP="009F162F">
      <w:pPr>
        <w:pStyle w:val="ListParagraph"/>
        <w:numPr>
          <w:ilvl w:val="0"/>
          <w:numId w:val="5"/>
        </w:numPr>
        <w:spacing w:line="276" w:lineRule="auto"/>
        <w:rPr>
          <w:lang w:val="el-GR"/>
        </w:rPr>
      </w:pPr>
      <w:r w:rsidRPr="00C05D78">
        <w:rPr>
          <w:lang w:val="el-GR"/>
        </w:rPr>
        <w:t>Θεωρητική και μεθοδολογική δομή του οπτικού ερεθίσματος;</w:t>
      </w:r>
    </w:p>
    <w:p w:rsidR="003332CE" w:rsidRPr="00C05D78" w:rsidRDefault="003332CE" w:rsidP="009F162F">
      <w:pPr>
        <w:pStyle w:val="ListParagraph"/>
        <w:numPr>
          <w:ilvl w:val="0"/>
          <w:numId w:val="5"/>
        </w:numPr>
        <w:spacing w:line="276" w:lineRule="auto"/>
        <w:rPr>
          <w:lang w:val="el-GR"/>
        </w:rPr>
      </w:pPr>
      <w:r w:rsidRPr="00C05D78">
        <w:rPr>
          <w:lang w:val="el-GR"/>
        </w:rPr>
        <w:t>Μεθοδολογία ανάλυσης δεδομένων για εφαρμογή;</w:t>
      </w:r>
    </w:p>
    <w:p w:rsidR="003332CE" w:rsidRPr="00C05D78" w:rsidRDefault="003332CE" w:rsidP="009F162F">
      <w:pPr>
        <w:pStyle w:val="ListParagraph"/>
        <w:numPr>
          <w:ilvl w:val="0"/>
          <w:numId w:val="5"/>
        </w:numPr>
        <w:spacing w:line="276" w:lineRule="auto"/>
        <w:rPr>
          <w:lang w:val="el-GR"/>
        </w:rPr>
      </w:pPr>
      <w:r w:rsidRPr="00C05D78">
        <w:rPr>
          <w:lang w:val="el-GR"/>
        </w:rPr>
        <w:t>Αρχειοθέτηση, δεδομένα μετά την ανάλυση</w:t>
      </w:r>
    </w:p>
    <w:p w:rsidR="003332CE" w:rsidRPr="00C05D78" w:rsidRDefault="003332CE" w:rsidP="009F162F">
      <w:pPr>
        <w:jc w:val="both"/>
        <w:rPr>
          <w:rFonts w:ascii="Cambria" w:hAnsi="Cambria" w:cs="Cambria"/>
          <w:lang w:val="el-GR"/>
        </w:rPr>
      </w:pPr>
    </w:p>
    <w:p w:rsidR="003332CE" w:rsidRPr="00C05D78" w:rsidRDefault="003332CE" w:rsidP="009F162F">
      <w:pPr>
        <w:jc w:val="both"/>
        <w:rPr>
          <w:rFonts w:ascii="Cambria" w:hAnsi="Cambria" w:cs="Cambria"/>
          <w:lang w:val="el-GR"/>
        </w:rPr>
      </w:pPr>
      <w:r w:rsidRPr="00C05D78">
        <w:rPr>
          <w:rFonts w:ascii="Cambria" w:hAnsi="Cambria" w:cs="Cambria"/>
          <w:lang w:val="el-GR"/>
        </w:rPr>
        <w:t>Οι ερευνητές χρησιμοποιούν διαφορετικούς τρόπους ανάλυσης των βίντεο, τους οποίους μπορεί κανείς να εντοπίσει και πιο κάτω:</w:t>
      </w:r>
    </w:p>
    <w:p w:rsidR="003332CE" w:rsidRPr="00C05D78" w:rsidRDefault="003332CE" w:rsidP="009F162F">
      <w:pPr>
        <w:pStyle w:val="ListParagraph"/>
        <w:numPr>
          <w:ilvl w:val="0"/>
          <w:numId w:val="6"/>
        </w:numPr>
        <w:spacing w:line="276" w:lineRule="auto"/>
        <w:rPr>
          <w:lang w:val="el-GR"/>
        </w:rPr>
      </w:pPr>
      <w:r w:rsidRPr="00C05D78">
        <w:rPr>
          <w:lang w:val="el-GR"/>
        </w:rPr>
        <w:t xml:space="preserve">Ανθρωπολογία και Κοινωνιολογία: Φωτογραφίες και Ταινίες ντοκιμαντέρ </w:t>
      </w:r>
    </w:p>
    <w:p w:rsidR="003332CE" w:rsidRPr="00C05D78" w:rsidRDefault="003332CE" w:rsidP="009F162F">
      <w:pPr>
        <w:pStyle w:val="ListParagraph"/>
        <w:numPr>
          <w:ilvl w:val="1"/>
          <w:numId w:val="6"/>
        </w:numPr>
        <w:spacing w:line="276" w:lineRule="auto"/>
        <w:rPr>
          <w:lang w:val="el-GR"/>
        </w:rPr>
      </w:pPr>
      <w:r w:rsidRPr="00C05D78">
        <w:rPr>
          <w:lang w:val="el-GR"/>
        </w:rPr>
        <w:t>Οπτικές Πολιτισμικές Μελέτες: Πολιτισμικές οπτικές, συνταγές και δόμηση της δημόσιας εικόνας, μέσα μαζικής ενημέρωσης;</w:t>
      </w:r>
    </w:p>
    <w:p w:rsidR="003332CE" w:rsidRPr="00C05D78" w:rsidRDefault="003332CE" w:rsidP="009F162F">
      <w:pPr>
        <w:pStyle w:val="ListParagraph"/>
        <w:numPr>
          <w:ilvl w:val="0"/>
          <w:numId w:val="6"/>
        </w:numPr>
        <w:spacing w:line="276" w:lineRule="auto"/>
        <w:rPr>
          <w:lang w:val="el-GR"/>
        </w:rPr>
      </w:pPr>
      <w:r w:rsidRPr="00C05D78">
        <w:rPr>
          <w:lang w:val="el-GR"/>
        </w:rPr>
        <w:t>Μαζικές μελέτες των μέσων μαζικής ενημέρωσης;</w:t>
      </w:r>
    </w:p>
    <w:p w:rsidR="003332CE" w:rsidRPr="00C05D78" w:rsidRDefault="003332CE" w:rsidP="009F162F">
      <w:pPr>
        <w:pStyle w:val="ListParagraph"/>
        <w:numPr>
          <w:ilvl w:val="0"/>
          <w:numId w:val="6"/>
        </w:numPr>
        <w:spacing w:line="276" w:lineRule="auto"/>
        <w:rPr>
          <w:lang w:val="el-GR"/>
        </w:rPr>
      </w:pPr>
      <w:r w:rsidRPr="00C05D78">
        <w:rPr>
          <w:lang w:val="el-GR"/>
        </w:rPr>
        <w:t>Η γυναίκα / Φεμινιστικές έρευνες: Κρίσιμες για τη χρήση της εικόνας του γυναικείου σώματος (</w:t>
      </w:r>
      <w:r w:rsidRPr="00C05D78">
        <w:t>Cartwright</w:t>
      </w:r>
      <w:r w:rsidRPr="00C05D78">
        <w:rPr>
          <w:lang w:val="el-GR"/>
        </w:rPr>
        <w:t xml:space="preserve">) </w:t>
      </w:r>
    </w:p>
    <w:p w:rsidR="003332CE" w:rsidRPr="00C05D78" w:rsidRDefault="003332CE" w:rsidP="009F162F">
      <w:pPr>
        <w:pStyle w:val="ListParagraph"/>
        <w:numPr>
          <w:ilvl w:val="1"/>
          <w:numId w:val="6"/>
        </w:numPr>
        <w:spacing w:line="276" w:lineRule="auto"/>
        <w:rPr>
          <w:lang w:val="el-GR"/>
        </w:rPr>
      </w:pPr>
      <w:r w:rsidRPr="00C05D78">
        <w:rPr>
          <w:lang w:val="el-GR"/>
        </w:rPr>
        <w:t>Μελέτες για την κοινωνική αλληλεπίδραση στην κοινωνιολογία/ γλωσσολογικές αναλύσεις οργανισμών δράσης, κοινωνικές πρακτικές, αναλύσεις της χρήσης της τοπικής γλώσσας, η μουσική από τη δεκαετία του 60 μέχρι σήμερα, βίντεο</w:t>
      </w:r>
    </w:p>
    <w:p w:rsidR="003332CE" w:rsidRPr="00C05D78" w:rsidRDefault="003332CE" w:rsidP="009F162F">
      <w:pPr>
        <w:pStyle w:val="ListParagraph"/>
        <w:numPr>
          <w:ilvl w:val="0"/>
          <w:numId w:val="6"/>
        </w:numPr>
        <w:spacing w:line="276" w:lineRule="auto"/>
        <w:rPr>
          <w:lang w:val="el-GR"/>
        </w:rPr>
      </w:pPr>
      <w:r w:rsidRPr="00C05D78">
        <w:rPr>
          <w:lang w:val="el-GR"/>
        </w:rPr>
        <w:t>Μελέτες για τις χειρονομίες (ψυχολογία, γλωσσολογία κτλ)</w:t>
      </w:r>
    </w:p>
    <w:p w:rsidR="003332CE" w:rsidRPr="00C05D78" w:rsidRDefault="003332CE" w:rsidP="009F162F">
      <w:pPr>
        <w:pStyle w:val="ListParagraph"/>
        <w:numPr>
          <w:ilvl w:val="0"/>
          <w:numId w:val="6"/>
        </w:numPr>
        <w:spacing w:line="276" w:lineRule="auto"/>
        <w:rPr>
          <w:lang w:val="el-GR"/>
        </w:rPr>
      </w:pPr>
      <w:r w:rsidRPr="00C05D78">
        <w:rPr>
          <w:lang w:val="el-GR"/>
        </w:rPr>
        <w:t>Εργονομία, μελέτες για το χώρο εργασίας; Μελέτη των εργασιακών συνθηκών</w:t>
      </w:r>
    </w:p>
    <w:p w:rsidR="003332CE" w:rsidRPr="00C05D78" w:rsidRDefault="003332CE" w:rsidP="009F162F">
      <w:pPr>
        <w:pStyle w:val="ListParagraph"/>
        <w:numPr>
          <w:ilvl w:val="0"/>
          <w:numId w:val="6"/>
        </w:numPr>
        <w:spacing w:line="276" w:lineRule="auto"/>
        <w:rPr>
          <w:lang w:val="el-GR"/>
        </w:rPr>
      </w:pPr>
      <w:r w:rsidRPr="00C05D78">
        <w:rPr>
          <w:lang w:val="el-GR"/>
        </w:rPr>
        <w:t xml:space="preserve">Μελέτη των σημείων της γλώσσας </w:t>
      </w:r>
    </w:p>
    <w:p w:rsidR="003332CE" w:rsidRPr="00C05D78" w:rsidRDefault="003332CE" w:rsidP="009F162F">
      <w:pPr>
        <w:pStyle w:val="ListParagraph"/>
        <w:numPr>
          <w:ilvl w:val="0"/>
          <w:numId w:val="6"/>
        </w:numPr>
        <w:spacing w:line="276" w:lineRule="auto"/>
        <w:rPr>
          <w:lang w:val="el-GR"/>
        </w:rPr>
      </w:pPr>
      <w:r w:rsidRPr="00C05D78">
        <w:rPr>
          <w:lang w:val="el-GR"/>
        </w:rPr>
        <w:t xml:space="preserve">Επιστήμες της εκπαίδευσης, για παράδειγμα: Παρατήρηση και ερευνητικό κέντρο διδασκαλίας στα μαθηματικά και το </w:t>
      </w:r>
      <w:r w:rsidRPr="00C05D78">
        <w:t>Michelet</w:t>
      </w:r>
      <w:r w:rsidRPr="00C05D78">
        <w:rPr>
          <w:lang w:val="el-GR"/>
        </w:rPr>
        <w:t xml:space="preserve"> </w:t>
      </w:r>
      <w:r w:rsidRPr="00C05D78">
        <w:t>Schools</w:t>
      </w:r>
      <w:r w:rsidRPr="00C05D78">
        <w:rPr>
          <w:lang w:val="el-GR"/>
        </w:rPr>
        <w:t xml:space="preserve"> </w:t>
      </w:r>
      <w:r w:rsidRPr="00C05D78">
        <w:t>Talence</w:t>
      </w:r>
      <w:r w:rsidRPr="00C05D78">
        <w:rPr>
          <w:lang w:val="el-GR"/>
        </w:rPr>
        <w:t xml:space="preserve">: </w:t>
      </w:r>
      <w:r w:rsidRPr="00C05D78">
        <w:t>COREM</w:t>
      </w:r>
      <w:r w:rsidRPr="00C05D78">
        <w:rPr>
          <w:lang w:val="el-GR"/>
        </w:rPr>
        <w:t xml:space="preserve">, </w:t>
      </w:r>
      <w:r w:rsidRPr="00C05D78">
        <w:t>TIMSS</w:t>
      </w:r>
      <w:r w:rsidRPr="00C05D78">
        <w:rPr>
          <w:lang w:val="el-GR"/>
        </w:rPr>
        <w:t xml:space="preserve">, </w:t>
      </w:r>
      <w:r w:rsidRPr="00C05D78">
        <w:t>CLASS</w:t>
      </w:r>
    </w:p>
    <w:p w:rsidR="003332CE" w:rsidRPr="00C05D78" w:rsidRDefault="003332CE" w:rsidP="009F162F">
      <w:pPr>
        <w:pStyle w:val="ListParagraph"/>
        <w:ind w:left="780"/>
        <w:rPr>
          <w:lang w:val="el-GR"/>
        </w:rPr>
      </w:pPr>
      <w:r w:rsidRPr="00C05D78">
        <w:rPr>
          <w:lang w:val="el-GR"/>
        </w:rPr>
        <w:t>…</w:t>
      </w:r>
      <w:r w:rsidRPr="00C05D78">
        <w:rPr>
          <w:lang w:val="el-GR"/>
        </w:rPr>
        <w:br/>
      </w:r>
    </w:p>
    <w:p w:rsidR="003332CE" w:rsidRPr="00C05D78" w:rsidRDefault="003332CE" w:rsidP="00A97C38">
      <w:pPr>
        <w:pStyle w:val="Heading3"/>
        <w:numPr>
          <w:ilvl w:val="0"/>
          <w:numId w:val="0"/>
        </w:numPr>
        <w:rPr>
          <w:rFonts w:cs="Times New Roman"/>
          <w:color w:val="auto"/>
          <w:lang w:val="el-GR"/>
        </w:rPr>
      </w:pPr>
      <w:r w:rsidRPr="00C05D78">
        <w:rPr>
          <w:color w:val="auto"/>
          <w:lang w:val="el-GR"/>
        </w:rPr>
        <w:t>2.1.1 Ιστορικές Αναφορές</w:t>
      </w:r>
    </w:p>
    <w:p w:rsidR="003332CE" w:rsidRPr="00C05D78" w:rsidRDefault="003332CE" w:rsidP="009F162F">
      <w:pPr>
        <w:rPr>
          <w:rFonts w:ascii="Cambria" w:hAnsi="Cambria" w:cs="Cambria"/>
          <w:lang w:val="el-GR"/>
        </w:rPr>
      </w:pPr>
    </w:p>
    <w:p w:rsidR="003332CE" w:rsidRPr="00C05D78" w:rsidRDefault="003332CE" w:rsidP="009F162F">
      <w:pPr>
        <w:pStyle w:val="ListParagraph"/>
        <w:numPr>
          <w:ilvl w:val="0"/>
          <w:numId w:val="7"/>
        </w:numPr>
        <w:spacing w:line="276" w:lineRule="auto"/>
        <w:rPr>
          <w:lang w:val="el-GR"/>
        </w:rPr>
      </w:pPr>
      <w:r w:rsidRPr="00C05D78">
        <w:rPr>
          <w:lang w:val="el-GR"/>
        </w:rPr>
        <w:t xml:space="preserve">Τέλος του δέκατου ένατου αιώνα, ο </w:t>
      </w:r>
      <w:r w:rsidRPr="00C05D78">
        <w:t>Haddon</w:t>
      </w:r>
      <w:r w:rsidRPr="00C05D78">
        <w:rPr>
          <w:lang w:val="el-GR"/>
        </w:rPr>
        <w:t xml:space="preserve"> χρησιμοποίησε τις ταινίες το για να βελτιώσει την ενδυμασία του πληθυσμού του </w:t>
      </w:r>
      <w:r w:rsidRPr="00C05D78">
        <w:t>Strait</w:t>
      </w:r>
      <w:r w:rsidRPr="00C05D78">
        <w:rPr>
          <w:lang w:val="el-GR"/>
        </w:rPr>
        <w:t xml:space="preserve"> </w:t>
      </w:r>
      <w:r w:rsidRPr="00C05D78">
        <w:t>Toress</w:t>
      </w:r>
      <w:r w:rsidRPr="00C05D78">
        <w:rPr>
          <w:lang w:val="el-GR"/>
        </w:rPr>
        <w:t>.</w:t>
      </w:r>
    </w:p>
    <w:p w:rsidR="003332CE" w:rsidRPr="00C05D78" w:rsidRDefault="003332CE" w:rsidP="009F162F">
      <w:pPr>
        <w:pStyle w:val="ListParagraph"/>
        <w:rPr>
          <w:lang w:val="el-GR"/>
        </w:rPr>
      </w:pPr>
    </w:p>
    <w:p w:rsidR="003332CE" w:rsidRPr="00C05D78" w:rsidRDefault="003332CE" w:rsidP="009F162F">
      <w:pPr>
        <w:pStyle w:val="ListParagraph"/>
        <w:rPr>
          <w:lang w:val="el-GR"/>
        </w:rPr>
      </w:pPr>
      <w:r w:rsidRPr="00566727">
        <w:rPr>
          <w:noProof/>
          <w:lang w:val="it-IT" w:eastAsia="it-IT"/>
        </w:rPr>
        <w:pict>
          <v:shape id="Picture 1" o:spid="_x0000_i1027" type="#_x0000_t75" style="width:401.25pt;height:207pt;visibility:visible">
            <v:imagedata r:id="rId10" o:title=""/>
          </v:shape>
        </w:pict>
      </w:r>
    </w:p>
    <w:p w:rsidR="003332CE" w:rsidRPr="00C05D78" w:rsidRDefault="003332CE" w:rsidP="009F162F">
      <w:pPr>
        <w:pStyle w:val="ListParagraph"/>
        <w:rPr>
          <w:i/>
          <w:iCs/>
          <w:lang w:val="el-GR"/>
        </w:rPr>
      </w:pPr>
      <w:r w:rsidRPr="00C05D78">
        <w:rPr>
          <w:i/>
          <w:iCs/>
          <w:lang w:val="el-GR"/>
        </w:rPr>
        <w:t>Τρείς άντρες στο δάσος φοράνε φούστες φτιαγμένες από φύλλα; Ο αρχηγός τους φοράει μάσκα και ο τελευταίος άντρας κρατάει ένα μακρύ αντικείμενα σαν ουρά. Χορεύουν ο ένας πίσω από τον άλλο (πομπή).</w:t>
      </w:r>
    </w:p>
    <w:p w:rsidR="003332CE" w:rsidRPr="00C05D78" w:rsidRDefault="003332CE" w:rsidP="009F162F">
      <w:pPr>
        <w:pStyle w:val="ListParagraph"/>
        <w:rPr>
          <w:lang w:val="el-GR"/>
        </w:rPr>
      </w:pPr>
    </w:p>
    <w:p w:rsidR="003332CE" w:rsidRPr="00C05D78" w:rsidRDefault="003332CE" w:rsidP="009F162F">
      <w:pPr>
        <w:pStyle w:val="ListParagraph"/>
        <w:numPr>
          <w:ilvl w:val="0"/>
          <w:numId w:val="7"/>
        </w:numPr>
        <w:spacing w:line="276" w:lineRule="auto"/>
        <w:rPr>
          <w:lang w:val="el-GR"/>
        </w:rPr>
      </w:pPr>
      <w:r w:rsidRPr="00C05D78">
        <w:rPr>
          <w:lang w:val="el-GR"/>
        </w:rPr>
        <w:t xml:space="preserve">Η χρήση ταινιών μεταξύ των δύο </w:t>
      </w:r>
      <w:r w:rsidRPr="00C05D78">
        <w:t>WW</w:t>
      </w:r>
      <w:r w:rsidRPr="00C05D78">
        <w:rPr>
          <w:lang w:val="el-GR"/>
        </w:rPr>
        <w:t xml:space="preserve">: για παράδειγμα οι ταινίες ντοκιμαντέρ του </w:t>
      </w:r>
      <w:r w:rsidRPr="00C05D78">
        <w:t>Grierson</w:t>
      </w:r>
      <w:r w:rsidRPr="00C05D78">
        <w:rPr>
          <w:lang w:val="el-GR"/>
        </w:rPr>
        <w:t xml:space="preserve"> (</w:t>
      </w:r>
      <w:r w:rsidRPr="00C05D78">
        <w:t>R</w:t>
      </w:r>
      <w:r w:rsidRPr="00C05D78">
        <w:rPr>
          <w:lang w:val="el-GR"/>
        </w:rPr>
        <w:t>3);</w:t>
      </w:r>
    </w:p>
    <w:p w:rsidR="003332CE" w:rsidRPr="00C05D78" w:rsidRDefault="003332CE" w:rsidP="009F162F">
      <w:pPr>
        <w:pStyle w:val="ListParagraph"/>
        <w:numPr>
          <w:ilvl w:val="0"/>
          <w:numId w:val="7"/>
        </w:numPr>
        <w:spacing w:line="276" w:lineRule="auto"/>
        <w:rPr>
          <w:lang w:val="el-GR"/>
        </w:rPr>
      </w:pPr>
      <w:r w:rsidRPr="00C05D78">
        <w:rPr>
          <w:lang w:val="el-GR"/>
        </w:rPr>
        <w:t xml:space="preserve">Οπτική ανθρωπολογία ουσιαστικά ξεκινάει από τους κυρίους </w:t>
      </w:r>
      <w:r w:rsidRPr="00C05D78">
        <w:t>Mead</w:t>
      </w:r>
      <w:r w:rsidRPr="00C05D78">
        <w:rPr>
          <w:lang w:val="el-GR"/>
        </w:rPr>
        <w:t xml:space="preserve"> και </w:t>
      </w:r>
      <w:r w:rsidRPr="00C05D78">
        <w:t>Bateson</w:t>
      </w:r>
      <w:r w:rsidRPr="00C05D78">
        <w:rPr>
          <w:lang w:val="el-GR"/>
        </w:rPr>
        <w:t xml:space="preserve"> στη μελέτη περίπτωσης του πολιτισμού </w:t>
      </w:r>
      <w:r w:rsidRPr="00C05D78">
        <w:t>Balinese</w:t>
      </w:r>
      <w:r w:rsidRPr="00C05D78">
        <w:rPr>
          <w:lang w:val="el-GR"/>
        </w:rPr>
        <w:t>: η ταινία υπερβαίνει τα όρια της οπτικής γλώσσας και δείχνει («</w:t>
      </w:r>
      <w:r w:rsidRPr="00C05D78">
        <w:t>etos</w:t>
      </w:r>
      <w:r w:rsidRPr="00C05D78">
        <w:rPr>
          <w:lang w:val="el-GR"/>
        </w:rPr>
        <w:t xml:space="preserve"> </w:t>
      </w:r>
      <w:r w:rsidRPr="00C05D78">
        <w:t>the</w:t>
      </w:r>
      <w:r w:rsidRPr="00C05D78">
        <w:rPr>
          <w:lang w:val="el-GR"/>
        </w:rPr>
        <w:t>») «το άπιαστο θέμα του πολιτισμού»;</w:t>
      </w:r>
    </w:p>
    <w:p w:rsidR="003332CE" w:rsidRPr="00C05D78" w:rsidRDefault="003332CE" w:rsidP="009F162F">
      <w:pPr>
        <w:pStyle w:val="ListParagraph"/>
        <w:numPr>
          <w:ilvl w:val="0"/>
          <w:numId w:val="7"/>
        </w:numPr>
        <w:spacing w:line="276" w:lineRule="auto"/>
        <w:rPr>
          <w:lang w:val="el-GR"/>
        </w:rPr>
      </w:pPr>
      <w:r w:rsidRPr="00C05D78">
        <w:rPr>
          <w:lang w:val="el-GR"/>
        </w:rPr>
        <w:t>Διεπιστημονική μελέτη, Η φυσική ιστορία μιας συνέντευξης (1955):</w:t>
      </w:r>
    </w:p>
    <w:p w:rsidR="003332CE" w:rsidRPr="00C05D78" w:rsidRDefault="003332CE" w:rsidP="009F162F">
      <w:pPr>
        <w:pStyle w:val="ListParagraph"/>
        <w:numPr>
          <w:ilvl w:val="1"/>
          <w:numId w:val="7"/>
        </w:numPr>
        <w:spacing w:line="276" w:lineRule="auto"/>
        <w:rPr>
          <w:lang w:val="el-GR"/>
        </w:rPr>
      </w:pPr>
      <w:r w:rsidRPr="00C05D78">
        <w:rPr>
          <w:lang w:val="el-GR"/>
        </w:rPr>
        <w:t xml:space="preserve">Διεπιστημονική ανάλυση μίας ταινίας ντοκιμαντέρ για την ψυχανάλυση που έκανε ο </w:t>
      </w:r>
      <w:r w:rsidRPr="00C05D78">
        <w:t>Bateson</w:t>
      </w:r>
      <w:r w:rsidRPr="00C05D78">
        <w:rPr>
          <w:lang w:val="el-GR"/>
        </w:rPr>
        <w:t xml:space="preserve"> στην ασθενή του </w:t>
      </w:r>
      <w:r w:rsidRPr="00C05D78">
        <w:t>Doris</w:t>
      </w:r>
      <w:r w:rsidRPr="00C05D78">
        <w:rPr>
          <w:lang w:val="el-GR"/>
        </w:rPr>
        <w:t>.</w:t>
      </w:r>
    </w:p>
    <w:p w:rsidR="003332CE" w:rsidRPr="00C05D78" w:rsidRDefault="003332CE" w:rsidP="009F162F">
      <w:pPr>
        <w:pStyle w:val="ListParagraph"/>
        <w:numPr>
          <w:ilvl w:val="1"/>
          <w:numId w:val="7"/>
        </w:numPr>
        <w:spacing w:line="276" w:lineRule="auto"/>
        <w:rPr>
          <w:lang w:val="el-GR"/>
        </w:rPr>
      </w:pPr>
      <w:r w:rsidRPr="00C05D78">
        <w:rPr>
          <w:lang w:val="el-GR"/>
        </w:rPr>
        <w:t xml:space="preserve">Συμμετοχή του τύπου </w:t>
      </w:r>
      <w:r w:rsidRPr="00C05D78">
        <w:t>Birdwhistell</w:t>
      </w:r>
      <w:r w:rsidRPr="00C05D78">
        <w:rPr>
          <w:lang w:val="el-GR"/>
        </w:rPr>
        <w:t xml:space="preserve">, το οποίο είναι ένα σύστημα κωδικοποίησης και καταγραφής συγκεκριμένων κιναισθητικών σχόλιων σε δεδομένα από βίντεο </w:t>
      </w:r>
    </w:p>
    <w:p w:rsidR="003332CE" w:rsidRPr="00C05D78" w:rsidRDefault="003332CE" w:rsidP="009F162F">
      <w:pPr>
        <w:pStyle w:val="ListParagraph"/>
        <w:numPr>
          <w:ilvl w:val="2"/>
          <w:numId w:val="7"/>
        </w:numPr>
        <w:spacing w:line="276" w:lineRule="auto"/>
        <w:rPr>
          <w:lang w:val="el-GR"/>
        </w:rPr>
      </w:pPr>
      <w:r w:rsidRPr="00C05D78">
        <w:rPr>
          <w:lang w:val="el-GR"/>
        </w:rPr>
        <w:t>Τα αρχικά δεδομένα είναι οι πολυπληθείς λεπτομέρειες του λόγου και του σώματος σε δράση, που αποθανατίστηκαν στην ταινία αυτή. Ο χειρισμός τέτοιων δεδομένων θα μπορούσε να ονομαστεί «φυσικός ιστορικός» γιατί ελάχιστος αριθμός θεωριών καθοδήγησαν τη συλλογή δεδομένων. Ο εικονολήπτης ανεπαίσθητα έκανε κάποιες επιλογές των γυρισμάτων; Και η «</w:t>
      </w:r>
      <w:r w:rsidRPr="00C05D78">
        <w:t>Doris</w:t>
      </w:r>
      <w:r w:rsidRPr="00C05D78">
        <w:rPr>
          <w:lang w:val="el-GR"/>
        </w:rPr>
        <w:t xml:space="preserve">», το υποκείμενο της συνέντευξης, επιλέχθηκε για μελέτη όχι μόνο λόγω του ότι η ίδια και ο σύζυγος της αποδέχτηκαν να συμμετέχουν στην έρευνα με τον τρόπο αυτό, αλλά και γιατί η οικογένεια της υπόφερε από διαπροσωπικές διαφωνίες οι οποίες τους οδήγησαν στην αναζήτηση ψυχαναλυτικής βοήθειας.  </w:t>
      </w:r>
    </w:p>
    <w:p w:rsidR="003332CE" w:rsidRPr="00C05D78" w:rsidRDefault="003332CE" w:rsidP="009F162F">
      <w:pPr>
        <w:pStyle w:val="ListParagraph"/>
        <w:numPr>
          <w:ilvl w:val="2"/>
          <w:numId w:val="7"/>
        </w:numPr>
        <w:spacing w:line="276" w:lineRule="auto"/>
      </w:pPr>
      <w:r w:rsidRPr="00C05D78">
        <w:t>(McQuown, 1971, The Natural History of an Interview. University of Chicago Library Microfilm Collection of Manuscripts in Cultural Anthropology, series 15, Nos, 95-98)</w:t>
      </w:r>
    </w:p>
    <w:p w:rsidR="003332CE" w:rsidRPr="00C05D78" w:rsidRDefault="003332CE" w:rsidP="009F162F">
      <w:pPr>
        <w:pStyle w:val="ListParagraph"/>
        <w:numPr>
          <w:ilvl w:val="0"/>
          <w:numId w:val="7"/>
        </w:numPr>
        <w:spacing w:line="276" w:lineRule="auto"/>
        <w:rPr>
          <w:lang w:val="el-GR"/>
        </w:rPr>
      </w:pPr>
      <w:r w:rsidRPr="00C05D78">
        <w:rPr>
          <w:lang w:val="el-GR"/>
        </w:rPr>
        <w:t xml:space="preserve">Πρωτοπόροι των βίντεο: ο </w:t>
      </w:r>
      <w:r w:rsidRPr="00C05D78">
        <w:t>Kendon</w:t>
      </w:r>
      <w:r w:rsidRPr="00C05D78">
        <w:rPr>
          <w:lang w:val="el-GR"/>
        </w:rPr>
        <w:t xml:space="preserve"> και ο </w:t>
      </w:r>
      <w:r w:rsidRPr="00C05D78">
        <w:t>Goodwin</w:t>
      </w:r>
    </w:p>
    <w:p w:rsidR="003332CE" w:rsidRPr="00C05D78" w:rsidRDefault="003332CE" w:rsidP="009F162F">
      <w:pPr>
        <w:pStyle w:val="ListParagraph"/>
        <w:numPr>
          <w:ilvl w:val="1"/>
          <w:numId w:val="7"/>
        </w:numPr>
        <w:spacing w:line="276" w:lineRule="auto"/>
        <w:rPr>
          <w:lang w:val="el-GR"/>
        </w:rPr>
      </w:pPr>
      <w:r w:rsidRPr="00C05D78">
        <w:rPr>
          <w:lang w:val="el-GR"/>
        </w:rPr>
        <w:t xml:space="preserve">Ο </w:t>
      </w:r>
      <w:r w:rsidRPr="00C05D78">
        <w:t>Adam</w:t>
      </w:r>
      <w:r w:rsidRPr="00C05D78">
        <w:rPr>
          <w:lang w:val="el-GR"/>
        </w:rPr>
        <w:t xml:space="preserve"> </w:t>
      </w:r>
      <w:r w:rsidRPr="00C05D78">
        <w:t>Kendon</w:t>
      </w:r>
      <w:r w:rsidRPr="00C05D78">
        <w:rPr>
          <w:lang w:val="el-GR"/>
        </w:rPr>
        <w:t>, πρωτοπόρος στη μελέτη χειρονομιών με φυσικό τρόπο: ταινίες από τη δεκαετία του 60.</w:t>
      </w:r>
    </w:p>
    <w:p w:rsidR="003332CE" w:rsidRPr="00C05D78" w:rsidRDefault="003332CE" w:rsidP="009F162F">
      <w:pPr>
        <w:pStyle w:val="ListParagraph"/>
        <w:numPr>
          <w:ilvl w:val="1"/>
          <w:numId w:val="7"/>
        </w:numPr>
        <w:spacing w:line="276" w:lineRule="auto"/>
        <w:rPr>
          <w:lang w:val="el-GR"/>
        </w:rPr>
      </w:pPr>
      <w:r w:rsidRPr="00C05D78">
        <w:rPr>
          <w:lang w:val="el-GR"/>
        </w:rPr>
        <w:t xml:space="preserve">Ο </w:t>
      </w:r>
      <w:r w:rsidRPr="00C05D78">
        <w:t>Charles</w:t>
      </w:r>
      <w:r w:rsidRPr="00C05D78">
        <w:rPr>
          <w:lang w:val="el-GR"/>
        </w:rPr>
        <w:t xml:space="preserve"> </w:t>
      </w:r>
      <w:r w:rsidRPr="00C05D78">
        <w:t>Goodwin</w:t>
      </w:r>
      <w:r w:rsidRPr="00C05D78">
        <w:rPr>
          <w:lang w:val="el-GR"/>
        </w:rPr>
        <w:t xml:space="preserve"> αποτελεί παγκόσμιο πρότυπο για τη μελέτη πολυτροπικής αλληλεπίδρασης: ταινίες από τη δεκαετία του 70. </w:t>
      </w:r>
    </w:p>
    <w:p w:rsidR="003332CE" w:rsidRPr="00C05D78" w:rsidRDefault="003332CE" w:rsidP="009F162F">
      <w:pPr>
        <w:pStyle w:val="ListParagraph"/>
        <w:ind w:left="1440"/>
        <w:rPr>
          <w:lang w:val="el-GR"/>
        </w:rPr>
      </w:pPr>
    </w:p>
    <w:p w:rsidR="003332CE" w:rsidRPr="00C05D78" w:rsidRDefault="003332CE" w:rsidP="00A97C38">
      <w:pPr>
        <w:pStyle w:val="Heading3"/>
        <w:numPr>
          <w:ilvl w:val="0"/>
          <w:numId w:val="0"/>
        </w:numPr>
        <w:rPr>
          <w:rFonts w:cs="Times New Roman"/>
          <w:color w:val="auto"/>
          <w:lang w:val="el-GR"/>
        </w:rPr>
      </w:pPr>
      <w:r w:rsidRPr="00C05D78">
        <w:rPr>
          <w:color w:val="auto"/>
          <w:lang w:val="el-GR"/>
        </w:rPr>
        <w:t>2.1.2    Διαφοροποιημένη Χρήση</w:t>
      </w:r>
    </w:p>
    <w:p w:rsidR="003332CE" w:rsidRPr="00C05D78" w:rsidRDefault="003332CE" w:rsidP="009F162F">
      <w:pPr>
        <w:jc w:val="both"/>
        <w:rPr>
          <w:rFonts w:ascii="Cambria" w:hAnsi="Cambria" w:cs="Cambria"/>
          <w:lang w:val="el-GR"/>
        </w:rPr>
      </w:pPr>
    </w:p>
    <w:p w:rsidR="003332CE" w:rsidRPr="00C05D78" w:rsidRDefault="003332CE" w:rsidP="009F162F">
      <w:pPr>
        <w:jc w:val="both"/>
        <w:rPr>
          <w:rFonts w:ascii="Cambria" w:hAnsi="Cambria" w:cs="Cambria"/>
          <w:lang w:val="el-GR"/>
        </w:rPr>
      </w:pPr>
      <w:r w:rsidRPr="00C05D78">
        <w:rPr>
          <w:rFonts w:ascii="Cambria" w:hAnsi="Cambria" w:cs="Cambria"/>
          <w:lang w:val="el-GR"/>
        </w:rPr>
        <w:t>Ανεξάντλητος κατάλογος για το διαφορετικό τρόπο χρήσης των βίντεο στην έρευνα των Ανθρωπιστικών και Κοινωνικών Επιστημόνων:</w:t>
      </w:r>
    </w:p>
    <w:p w:rsidR="003332CE" w:rsidRPr="00C05D78" w:rsidRDefault="003332CE" w:rsidP="009F162F">
      <w:pPr>
        <w:pStyle w:val="ListParagraph"/>
        <w:numPr>
          <w:ilvl w:val="0"/>
          <w:numId w:val="8"/>
        </w:numPr>
        <w:spacing w:line="276" w:lineRule="auto"/>
        <w:rPr>
          <w:lang w:val="el-GR"/>
        </w:rPr>
      </w:pPr>
      <w:r w:rsidRPr="00C05D78">
        <w:rPr>
          <w:lang w:val="el-GR"/>
        </w:rPr>
        <w:t>Διάδοση του περιεχομένου: Ένας θεατής για διάβασμα:</w:t>
      </w:r>
    </w:p>
    <w:p w:rsidR="003332CE" w:rsidRPr="00C05D78" w:rsidRDefault="003332CE" w:rsidP="009F162F">
      <w:pPr>
        <w:pStyle w:val="ListParagraph"/>
        <w:numPr>
          <w:ilvl w:val="1"/>
          <w:numId w:val="8"/>
        </w:numPr>
        <w:spacing w:line="276" w:lineRule="auto"/>
        <w:rPr>
          <w:lang w:val="el-GR"/>
        </w:rPr>
      </w:pPr>
      <w:r w:rsidRPr="00C05D78">
        <w:rPr>
          <w:lang w:val="el-GR"/>
        </w:rPr>
        <w:t>Ανάλυση βίντεο ως αποκατάσταση του μέσου όρου ή χρήση επικοινωνίας;</w:t>
      </w:r>
    </w:p>
    <w:p w:rsidR="003332CE" w:rsidRPr="00C05D78" w:rsidRDefault="003332CE" w:rsidP="009F162F">
      <w:pPr>
        <w:pStyle w:val="ListParagraph"/>
        <w:numPr>
          <w:ilvl w:val="1"/>
          <w:numId w:val="8"/>
        </w:numPr>
        <w:spacing w:line="276" w:lineRule="auto"/>
        <w:rPr>
          <w:lang w:val="el-GR"/>
        </w:rPr>
      </w:pPr>
      <w:r w:rsidRPr="00C05D78">
        <w:rPr>
          <w:lang w:val="el-GR"/>
        </w:rPr>
        <w:t xml:space="preserve">Αποκοπής με κεφάλαια ή απόδοση ροής; </w:t>
      </w:r>
    </w:p>
    <w:p w:rsidR="003332CE" w:rsidRPr="00C05D78" w:rsidRDefault="003332CE" w:rsidP="009F162F">
      <w:pPr>
        <w:pStyle w:val="ListParagraph"/>
        <w:numPr>
          <w:ilvl w:val="0"/>
          <w:numId w:val="8"/>
        </w:numPr>
        <w:spacing w:line="276" w:lineRule="auto"/>
        <w:rPr>
          <w:lang w:val="el-GR"/>
        </w:rPr>
      </w:pPr>
      <w:r w:rsidRPr="00C05D78">
        <w:rPr>
          <w:lang w:val="el-GR"/>
        </w:rPr>
        <w:t>Εξαγωγή λόγου που οργανώνεται από ερευνητές:</w:t>
      </w:r>
    </w:p>
    <w:p w:rsidR="003332CE" w:rsidRPr="00C05D78" w:rsidRDefault="003332CE" w:rsidP="009F162F">
      <w:pPr>
        <w:pStyle w:val="ListParagraph"/>
        <w:numPr>
          <w:ilvl w:val="1"/>
          <w:numId w:val="8"/>
        </w:numPr>
        <w:spacing w:line="276" w:lineRule="auto"/>
        <w:rPr>
          <w:lang w:val="el-GR"/>
        </w:rPr>
      </w:pPr>
      <w:r w:rsidRPr="00C05D78">
        <w:rPr>
          <w:lang w:val="el-GR"/>
        </w:rPr>
        <w:t>Εξαγωγή βίντεο (</w:t>
      </w:r>
      <w:r w:rsidRPr="00C05D78">
        <w:t>Krebs</w:t>
      </w:r>
      <w:r w:rsidRPr="00C05D78">
        <w:rPr>
          <w:lang w:val="el-GR"/>
        </w:rPr>
        <w:t xml:space="preserve"> 1975, χορός </w:t>
      </w:r>
      <w:r w:rsidRPr="00C05D78">
        <w:t>Balinese</w:t>
      </w:r>
      <w:r w:rsidRPr="00C05D78">
        <w:rPr>
          <w:lang w:val="el-GR"/>
        </w:rPr>
        <w:t xml:space="preserve"> σε μια ψευδο-πειραματική προοπτική;  </w:t>
      </w:r>
      <w:r w:rsidRPr="00C05D78">
        <w:t>Asch</w:t>
      </w:r>
      <w:r w:rsidRPr="00C05D78">
        <w:rPr>
          <w:lang w:val="el-GR"/>
        </w:rPr>
        <w:t xml:space="preserve"> 1980, έκσταση στο Μπαλί, σε φαινομενολογική προοπτική)</w:t>
      </w:r>
    </w:p>
    <w:p w:rsidR="003332CE" w:rsidRPr="00C05D78" w:rsidRDefault="003332CE" w:rsidP="009F162F">
      <w:pPr>
        <w:pStyle w:val="ListParagraph"/>
        <w:numPr>
          <w:ilvl w:val="1"/>
          <w:numId w:val="8"/>
        </w:numPr>
        <w:spacing w:line="276" w:lineRule="auto"/>
        <w:rPr>
          <w:lang w:val="el-GR"/>
        </w:rPr>
      </w:pPr>
      <w:r w:rsidRPr="00C05D78">
        <w:rPr>
          <w:lang w:val="el-GR"/>
        </w:rPr>
        <w:t>Αυτό-αντιμετώπιση στην εργονομία (</w:t>
      </w:r>
      <w:r w:rsidRPr="00C05D78">
        <w:t>Theureau</w:t>
      </w:r>
      <w:r w:rsidRPr="00C05D78">
        <w:rPr>
          <w:lang w:val="el-GR"/>
        </w:rPr>
        <w:t>), κλινική ψυχολογία (</w:t>
      </w:r>
      <w:r w:rsidRPr="00C05D78">
        <w:t>Clot</w:t>
      </w:r>
      <w:r w:rsidRPr="00C05D78">
        <w:rPr>
          <w:lang w:val="el-GR"/>
        </w:rPr>
        <w:t>)</w:t>
      </w:r>
    </w:p>
    <w:p w:rsidR="003332CE" w:rsidRPr="00C05D78" w:rsidRDefault="003332CE" w:rsidP="009F162F">
      <w:pPr>
        <w:pStyle w:val="ListParagraph"/>
        <w:numPr>
          <w:ilvl w:val="0"/>
          <w:numId w:val="8"/>
        </w:numPr>
        <w:spacing w:line="276" w:lineRule="auto"/>
        <w:rPr>
          <w:lang w:val="el-GR"/>
        </w:rPr>
      </w:pPr>
      <w:r w:rsidRPr="00C05D78">
        <w:rPr>
          <w:lang w:val="el-GR"/>
        </w:rPr>
        <w:t>Καταγραφή γεγονότων, δραστηριοτήτων, κοινωνικών πρακτικών σε ένα αναλυτικό τρόπο ανάγνωση:</w:t>
      </w:r>
    </w:p>
    <w:p w:rsidR="003332CE" w:rsidRPr="00C05D78" w:rsidRDefault="003332CE" w:rsidP="009F162F">
      <w:pPr>
        <w:pStyle w:val="ListParagraph"/>
        <w:numPr>
          <w:ilvl w:val="1"/>
          <w:numId w:val="8"/>
        </w:numPr>
        <w:spacing w:line="276" w:lineRule="auto"/>
        <w:rPr>
          <w:lang w:val="el-GR"/>
        </w:rPr>
      </w:pPr>
      <w:r w:rsidRPr="00C05D78">
        <w:rPr>
          <w:lang w:val="el-GR"/>
        </w:rPr>
        <w:t>Οπτική δράσης, επιλογή αποσπασμάτων, πλοήγηση στο βίντεο;</w:t>
      </w:r>
    </w:p>
    <w:p w:rsidR="003332CE" w:rsidRPr="00C05D78" w:rsidRDefault="003332CE" w:rsidP="009F162F">
      <w:pPr>
        <w:pStyle w:val="ListParagraph"/>
        <w:numPr>
          <w:ilvl w:val="1"/>
          <w:numId w:val="8"/>
        </w:numPr>
        <w:spacing w:line="276" w:lineRule="auto"/>
        <w:rPr>
          <w:lang w:val="el-GR"/>
        </w:rPr>
      </w:pPr>
      <w:r w:rsidRPr="00C05D78">
        <w:rPr>
          <w:lang w:val="el-GR"/>
        </w:rPr>
        <w:t>Βίντεο ως ένα υλικό του σώματος (</w:t>
      </w:r>
      <w:r w:rsidRPr="00C05D78">
        <w:t>Kendon</w:t>
      </w:r>
      <w:r w:rsidRPr="00C05D78">
        <w:rPr>
          <w:lang w:val="el-GR"/>
        </w:rPr>
        <w:t xml:space="preserve"> </w:t>
      </w:r>
      <w:r w:rsidRPr="00C05D78">
        <w:t>Goodwin</w:t>
      </w:r>
      <w:r w:rsidRPr="00C05D78">
        <w:rPr>
          <w:lang w:val="el-GR"/>
        </w:rPr>
        <w:t>)</w:t>
      </w:r>
    </w:p>
    <w:p w:rsidR="003332CE" w:rsidRPr="00C05D78" w:rsidRDefault="003332CE" w:rsidP="009F162F">
      <w:pPr>
        <w:pStyle w:val="ListParagraph"/>
        <w:numPr>
          <w:ilvl w:val="0"/>
          <w:numId w:val="8"/>
        </w:numPr>
        <w:spacing w:line="276" w:lineRule="auto"/>
        <w:rPr>
          <w:lang w:val="el-GR"/>
        </w:rPr>
      </w:pPr>
      <w:r w:rsidRPr="00C05D78">
        <w:rPr>
          <w:lang w:val="el-GR"/>
        </w:rPr>
        <w:t>Αναφορική ανάγνωση ενάντια στην πραξιολογική ανάγνωση:</w:t>
      </w:r>
    </w:p>
    <w:p w:rsidR="003332CE" w:rsidRPr="00C05D78" w:rsidRDefault="003332CE" w:rsidP="009F162F">
      <w:pPr>
        <w:pStyle w:val="ListParagraph"/>
        <w:numPr>
          <w:ilvl w:val="1"/>
          <w:numId w:val="8"/>
        </w:numPr>
        <w:spacing w:line="276" w:lineRule="auto"/>
        <w:rPr>
          <w:lang w:val="el-GR"/>
        </w:rPr>
      </w:pPr>
      <w:r w:rsidRPr="00C05D78">
        <w:rPr>
          <w:lang w:val="el-GR"/>
        </w:rPr>
        <w:t>Η αναφορική ανάγνωση δίνει έμφαση στο περιεχόμενο, όπως το βίντεο απομνημόνευσης και πληροφορικής υποστήριξης</w:t>
      </w:r>
    </w:p>
    <w:p w:rsidR="003332CE" w:rsidRPr="00C05D78" w:rsidRDefault="003332CE" w:rsidP="009F162F">
      <w:pPr>
        <w:pStyle w:val="ListParagraph"/>
        <w:numPr>
          <w:ilvl w:val="1"/>
          <w:numId w:val="8"/>
        </w:numPr>
        <w:spacing w:line="276" w:lineRule="auto"/>
        <w:rPr>
          <w:lang w:val="el-GR"/>
        </w:rPr>
      </w:pPr>
      <w:r w:rsidRPr="00C05D78">
        <w:rPr>
          <w:lang w:val="el-GR"/>
        </w:rPr>
        <w:t xml:space="preserve">Η πραξιολογική ανάγνωση ευνοεί τον οργανισμό των βίντεο σε δράση αφού παρέχει τη δυνατότητα αποδέσμευσης του φαινομένου για ανάλυση μόνιμα και δυναμικά (σε μια διαδικασία παιχνιδιού). Θεμελιώδης σημασία του χρόνου: όλος ο χρόνος της δράσης και οι χρονικές λεπτομέρειες των κινήσεων προσαρμοσμένες σε άλλες. </w:t>
      </w:r>
    </w:p>
    <w:p w:rsidR="003332CE" w:rsidRPr="00C05D78" w:rsidRDefault="003332CE" w:rsidP="009F162F">
      <w:pPr>
        <w:jc w:val="both"/>
        <w:rPr>
          <w:rFonts w:ascii="Cambria" w:hAnsi="Cambria" w:cs="Cambria"/>
          <w:lang w:val="el-GR"/>
        </w:rPr>
      </w:pPr>
      <w:r w:rsidRPr="00C05D78">
        <w:rPr>
          <w:rFonts w:ascii="Cambria" w:hAnsi="Cambria" w:cs="Cambria"/>
          <w:lang w:val="el-GR"/>
        </w:rPr>
        <w:t>Συμπερασματικά, αρχικά, η έρευνα στις πρακτικές των εκπαιδευτικών, αναπτύχθηκε για πρώτη φορά στης Ηνωμένες Πολιτείες της Αμερικής, αλλά έδωσε αποτελέσματα σε αρκετά έργα. Για ένα μεγάλο χρονικό διάστημα είχαν πρωταγωνιστικό ρόλο στο παράδειγμα «διαδικασία - αποτέλεσμα» αναγνωρίζοντας σημαντικές κατηγορίες (</w:t>
      </w:r>
      <w:r w:rsidRPr="00C05D78">
        <w:rPr>
          <w:rFonts w:ascii="Cambria" w:hAnsi="Cambria" w:cs="Cambria"/>
        </w:rPr>
        <w:t>Durand</w:t>
      </w:r>
      <w:r w:rsidRPr="00C05D78">
        <w:rPr>
          <w:rFonts w:ascii="Cambria" w:hAnsi="Cambria" w:cs="Cambria"/>
          <w:lang w:val="el-GR"/>
        </w:rPr>
        <w:t xml:space="preserve">, 1996; </w:t>
      </w:r>
      <w:r w:rsidRPr="00C05D78">
        <w:rPr>
          <w:rFonts w:ascii="Cambria" w:hAnsi="Cambria" w:cs="Cambria"/>
        </w:rPr>
        <w:t>Anderson</w:t>
      </w:r>
      <w:r w:rsidRPr="00C05D78">
        <w:rPr>
          <w:rFonts w:ascii="Cambria" w:hAnsi="Cambria" w:cs="Cambria"/>
          <w:lang w:val="el-GR"/>
        </w:rPr>
        <w:t xml:space="preserve">, 1983; </w:t>
      </w:r>
      <w:r w:rsidRPr="00C05D78">
        <w:rPr>
          <w:rFonts w:ascii="Cambria" w:hAnsi="Cambria" w:cs="Cambria"/>
        </w:rPr>
        <w:t>Brophy</w:t>
      </w:r>
      <w:r w:rsidRPr="00C05D78">
        <w:rPr>
          <w:rFonts w:ascii="Cambria" w:hAnsi="Cambria" w:cs="Cambria"/>
          <w:lang w:val="el-GR"/>
        </w:rPr>
        <w:t xml:space="preserve">, 1983; </w:t>
      </w:r>
      <w:r w:rsidRPr="00C05D78">
        <w:rPr>
          <w:rFonts w:ascii="Cambria" w:hAnsi="Cambria" w:cs="Cambria"/>
        </w:rPr>
        <w:t>Doyle</w:t>
      </w:r>
      <w:r w:rsidRPr="00C05D78">
        <w:rPr>
          <w:rFonts w:ascii="Cambria" w:hAnsi="Cambria" w:cs="Cambria"/>
          <w:lang w:val="el-GR"/>
        </w:rPr>
        <w:t xml:space="preserve">, 1983, 1986; </w:t>
      </w:r>
      <w:r w:rsidRPr="00C05D78">
        <w:rPr>
          <w:rFonts w:ascii="Cambria" w:hAnsi="Cambria" w:cs="Cambria"/>
        </w:rPr>
        <w:t>Crahay</w:t>
      </w:r>
      <w:r w:rsidRPr="00C05D78">
        <w:rPr>
          <w:rFonts w:ascii="Cambria" w:hAnsi="Cambria" w:cs="Cambria"/>
          <w:lang w:val="el-GR"/>
        </w:rPr>
        <w:t>, 1989) που επηρεάζουν τη μάθηση των μαθητών αλλά μειώνουν τη μελέτη της διδακτικής διαδικασίας, μόνο σε παρατηρήσιμες συμπεριφορές του εκπαιδευτικού. Αυτές οι έρευνες σχεδιάστηκαν για να καθορίσουν την «αποτελεσματικότητα» στην εκπαίδευση (</w:t>
      </w:r>
      <w:r w:rsidRPr="00C05D78">
        <w:rPr>
          <w:rFonts w:ascii="Cambria" w:hAnsi="Cambria" w:cs="Cambria"/>
        </w:rPr>
        <w:t>Walberg</w:t>
      </w:r>
      <w:r w:rsidRPr="00C05D78">
        <w:rPr>
          <w:rFonts w:ascii="Cambria" w:hAnsi="Cambria" w:cs="Cambria"/>
          <w:lang w:val="el-GR"/>
        </w:rPr>
        <w:t xml:space="preserve"> &amp; </w:t>
      </w:r>
      <w:r w:rsidRPr="00C05D78">
        <w:rPr>
          <w:rFonts w:ascii="Cambria" w:hAnsi="Cambria" w:cs="Cambria"/>
        </w:rPr>
        <w:t>Fowler</w:t>
      </w:r>
      <w:r w:rsidRPr="00C05D78">
        <w:rPr>
          <w:rFonts w:ascii="Cambria" w:hAnsi="Cambria" w:cs="Cambria"/>
          <w:lang w:val="el-GR"/>
        </w:rPr>
        <w:t>, 1991) και ακόμη και σήμερα παρουσιάζουν με ιδιαίτερη προσοχή την «επίδοση» των μαθητών (</w:t>
      </w:r>
      <w:r w:rsidRPr="00C05D78">
        <w:rPr>
          <w:rFonts w:ascii="Cambria" w:hAnsi="Cambria" w:cs="Cambria"/>
        </w:rPr>
        <w:t>TIMSS</w:t>
      </w:r>
      <w:r w:rsidRPr="00C05D78">
        <w:rPr>
          <w:rFonts w:ascii="Cambria" w:hAnsi="Cambria" w:cs="Cambria"/>
          <w:lang w:val="el-GR"/>
        </w:rPr>
        <w:t xml:space="preserve">, 1995; 1999). </w:t>
      </w:r>
    </w:p>
    <w:p w:rsidR="003332CE" w:rsidRPr="00C05D78" w:rsidRDefault="003332CE" w:rsidP="009F162F">
      <w:pPr>
        <w:jc w:val="both"/>
        <w:rPr>
          <w:rFonts w:ascii="Cambria" w:hAnsi="Cambria" w:cs="Cambria"/>
          <w:lang w:val="el-GR"/>
        </w:rPr>
      </w:pPr>
      <w:r w:rsidRPr="00C05D78">
        <w:rPr>
          <w:rFonts w:ascii="Cambria" w:hAnsi="Cambria" w:cs="Cambria"/>
          <w:lang w:val="el-GR"/>
        </w:rPr>
        <w:t>Δεύτερο, οι ερευνητές έχουν αναπτύξει το γνωστικό μοντέλο «σκεπτόμενη τον εκπαιδευτικό» (</w:t>
      </w:r>
      <w:r w:rsidRPr="00C05D78">
        <w:rPr>
          <w:rFonts w:ascii="Cambria" w:hAnsi="Cambria" w:cs="Cambria"/>
        </w:rPr>
        <w:t>Shalvelson</w:t>
      </w:r>
      <w:r w:rsidRPr="00C05D78">
        <w:rPr>
          <w:rFonts w:ascii="Cambria" w:hAnsi="Cambria" w:cs="Cambria"/>
          <w:lang w:val="el-GR"/>
        </w:rPr>
        <w:t xml:space="preserve"> 1981; </w:t>
      </w:r>
      <w:r w:rsidRPr="00C05D78">
        <w:rPr>
          <w:rFonts w:ascii="Cambria" w:hAnsi="Cambria" w:cs="Cambria"/>
        </w:rPr>
        <w:t>Tochon</w:t>
      </w:r>
      <w:r w:rsidRPr="00C05D78">
        <w:rPr>
          <w:rFonts w:ascii="Cambria" w:hAnsi="Cambria" w:cs="Cambria"/>
          <w:lang w:val="el-GR"/>
        </w:rPr>
        <w:t xml:space="preserve"> 1993), το οποίο μελετάει τη γνωστική φύση της εκπαίδευσης: προετοιμασία, σχεδιασμός και πάρσιμο αποφάσεων που επηρεάζουν τις πρακτικές διδασκαλίας. </w:t>
      </w:r>
    </w:p>
    <w:p w:rsidR="003332CE" w:rsidRPr="00C05D78" w:rsidRDefault="003332CE" w:rsidP="009F162F">
      <w:pPr>
        <w:jc w:val="both"/>
        <w:rPr>
          <w:rFonts w:ascii="Cambria" w:hAnsi="Cambria" w:cs="Cambria"/>
          <w:lang w:val="el-GR"/>
        </w:rPr>
      </w:pPr>
      <w:r w:rsidRPr="00C05D78">
        <w:rPr>
          <w:rFonts w:ascii="Cambria" w:hAnsi="Cambria" w:cs="Cambria"/>
          <w:lang w:val="el-GR"/>
        </w:rPr>
        <w:t>Τρίτο, τα «οικολογικά» μοντέλα αποκατάστησαν τη σημαντικότητα της «κατάστασης»  (</w:t>
      </w:r>
      <w:r w:rsidRPr="00C05D78">
        <w:rPr>
          <w:rFonts w:ascii="Cambria" w:hAnsi="Cambria" w:cs="Cambria"/>
        </w:rPr>
        <w:t>Bronfendrenner</w:t>
      </w:r>
      <w:r w:rsidRPr="00C05D78">
        <w:rPr>
          <w:rFonts w:ascii="Cambria" w:hAnsi="Cambria" w:cs="Cambria"/>
          <w:lang w:val="el-GR"/>
        </w:rPr>
        <w:t>, 1986) ή της διδασκαλίας. Τέλος, την τελευταία δεκαετία τα πολυδραστικά (</w:t>
      </w:r>
      <w:r w:rsidRPr="00C05D78">
        <w:rPr>
          <w:rFonts w:ascii="Cambria" w:hAnsi="Cambria" w:cs="Cambria"/>
        </w:rPr>
        <w:t>interactionist</w:t>
      </w:r>
      <w:r w:rsidRPr="00C05D78">
        <w:rPr>
          <w:rFonts w:ascii="Cambria" w:hAnsi="Cambria" w:cs="Cambria"/>
          <w:lang w:val="el-GR"/>
        </w:rPr>
        <w:t>) και πολυπληθείς μοντέλα (</w:t>
      </w:r>
      <w:r w:rsidRPr="00C05D78">
        <w:rPr>
          <w:rFonts w:ascii="Cambria" w:hAnsi="Cambria" w:cs="Cambria"/>
        </w:rPr>
        <w:t>Robert</w:t>
      </w:r>
      <w:r w:rsidRPr="00C05D78">
        <w:rPr>
          <w:rFonts w:ascii="Cambria" w:hAnsi="Cambria" w:cs="Cambria"/>
          <w:lang w:val="el-GR"/>
        </w:rPr>
        <w:t xml:space="preserve">, 1999; </w:t>
      </w:r>
      <w:r w:rsidRPr="00C05D78">
        <w:rPr>
          <w:rFonts w:ascii="Cambria" w:hAnsi="Cambria" w:cs="Cambria"/>
        </w:rPr>
        <w:t>Rogalsky</w:t>
      </w:r>
      <w:r w:rsidRPr="00C05D78">
        <w:rPr>
          <w:rFonts w:ascii="Cambria" w:hAnsi="Cambria" w:cs="Cambria"/>
          <w:lang w:val="el-GR"/>
        </w:rPr>
        <w:t xml:space="preserve">, 1999) έχουν αναπτυχθεί. Έχουν διαπιστωθεί διάφοροι τύποι μεταβλητών: ο εκπαιδευτικός, ο μαθητευόμενος και η «διδακτική κατάσταση». </w:t>
      </w:r>
    </w:p>
    <w:p w:rsidR="003332CE" w:rsidRPr="00C05D78" w:rsidRDefault="003332CE" w:rsidP="009F162F">
      <w:pPr>
        <w:jc w:val="both"/>
        <w:rPr>
          <w:rFonts w:ascii="Cambria" w:hAnsi="Cambria" w:cs="Cambria"/>
          <w:lang w:val="el-GR"/>
        </w:rPr>
      </w:pPr>
      <w:r w:rsidRPr="00C05D78">
        <w:rPr>
          <w:rFonts w:ascii="Cambria" w:hAnsi="Cambria" w:cs="Cambria"/>
          <w:lang w:val="el-GR"/>
        </w:rPr>
        <w:t xml:space="preserve">Σύμφωνα με τον </w:t>
      </w:r>
      <w:r w:rsidRPr="00C05D78">
        <w:rPr>
          <w:rFonts w:ascii="Cambria" w:hAnsi="Cambria" w:cs="Cambria"/>
        </w:rPr>
        <w:t>Beillerot</w:t>
      </w:r>
      <w:r w:rsidRPr="00C05D78">
        <w:rPr>
          <w:rFonts w:ascii="Cambria" w:hAnsi="Cambria" w:cs="Cambria"/>
          <w:lang w:val="el-GR"/>
        </w:rPr>
        <w:t xml:space="preserve"> (1998) «η πρακτικές, παρόλο που περιλαμβάνουν την ιδέα της εφαρμογής, δεν αναφέρονται αμέσως στο πώς και στις χειρονομίες, αλλά στη μέθοδο εκτέλεσης. Οι πρακτικές είναι η δράση ρόλων (τεχνικών, ηθικών, θρησκευτικών) και η εξάσκηση ή η εκτέλεση. Είναι διπλών διαστάσεων το περιεχόμενο των πρακτικών το οποίο τις κάνει αξιόλογες: από τη μία, οι χειρονομίες, η συμπεριφορά, η γλώσσα; από την άλλη οι κανόνες, οι οποίοι είναι αντικειμενικοί, οι στρατηγικές, οι ιδεολογίες οι οποίες επικαλούνται». </w:t>
      </w:r>
    </w:p>
    <w:p w:rsidR="003332CE" w:rsidRPr="00C05D78" w:rsidRDefault="003332CE" w:rsidP="009F162F">
      <w:pPr>
        <w:jc w:val="both"/>
        <w:rPr>
          <w:rFonts w:ascii="Cambria" w:hAnsi="Cambria" w:cs="Cambria"/>
          <w:lang w:val="el-GR"/>
        </w:rPr>
      </w:pPr>
      <w:r w:rsidRPr="00C05D78">
        <w:rPr>
          <w:rFonts w:ascii="Cambria" w:hAnsi="Cambria" w:cs="Cambria"/>
          <w:lang w:val="el-GR"/>
        </w:rPr>
        <w:t>Για το χειρισμό των εκπαιδευτικών πρακτικών οι ερευνητές έχουν δύο μεθόδους: λήψη ανοιχτών σημειώσεων (γραπτές σημειώσεις, σχεδιαγράμματα, σχέδια-ζωγραφιές) ή η χρήση κώδικα δικτύου, μερικές φορές συμπληρώνεται από αντίγραφα κειμένων ή συλλογές αντικειμένων που έχουν δημιουργηθεί ή έχουν χρησιμοποιηθεί (</w:t>
      </w:r>
      <w:r w:rsidRPr="00C05D78">
        <w:rPr>
          <w:rFonts w:ascii="Cambria" w:hAnsi="Cambria" w:cs="Cambria"/>
        </w:rPr>
        <w:t>Barron</w:t>
      </w:r>
      <w:r w:rsidRPr="00C05D78">
        <w:rPr>
          <w:rFonts w:ascii="Cambria" w:hAnsi="Cambria" w:cs="Cambria"/>
          <w:lang w:val="el-GR"/>
        </w:rPr>
        <w:t xml:space="preserve"> 2007).  Το πρόβλημα είναι ο αριθμός των περιορισμών που υπάρχει κατά τη χρήση αυτή: η ακρίβεια του ανθρώπινου ματιού, ο γραπτός λόγος όταν παίρνονται οι σημειώσεις, η ανάγκη μεγάλης διείσδυσης στον πληθυσμό, αναπαραγωγή των δεδομένων, η επεξεργασία των παρατηρούμενων πλεγμάτων πριν από την παρατήρηση και τον καθορισμό των κατηγοριών.   </w:t>
      </w:r>
    </w:p>
    <w:p w:rsidR="003332CE" w:rsidRPr="00C05D78" w:rsidRDefault="003332CE" w:rsidP="009F162F">
      <w:pPr>
        <w:jc w:val="both"/>
        <w:rPr>
          <w:rFonts w:ascii="Cambria" w:hAnsi="Cambria" w:cs="Cambria"/>
          <w:lang w:val="el-GR"/>
        </w:rPr>
      </w:pPr>
      <w:r w:rsidRPr="00C05D78">
        <w:rPr>
          <w:rFonts w:ascii="Cambria" w:hAnsi="Cambria" w:cs="Cambria"/>
          <w:lang w:val="el-GR"/>
        </w:rPr>
        <w:t xml:space="preserve">Το βίντεο είναι ένα εκπληκτικό εργαλείο το οποίο λαμβάνει υπόψη του τη λογική της δράσης, αφού μπορεί να κατανοήσει τις πρακτικές του ηθοποιού-δράστη. </w:t>
      </w:r>
    </w:p>
    <w:p w:rsidR="003332CE" w:rsidRPr="00C05D78" w:rsidRDefault="003332CE" w:rsidP="009F162F">
      <w:pPr>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b/>
          <w:bCs/>
          <w:lang w:val="el-GR"/>
        </w:rPr>
      </w:pPr>
      <w:r w:rsidRPr="00C05D78">
        <w:rPr>
          <w:rFonts w:ascii="Cambria" w:hAnsi="Cambria" w:cs="Cambria"/>
          <w:b/>
          <w:bCs/>
          <w:lang w:val="el-GR"/>
        </w:rPr>
        <w:t>3. Μεθοδολογία</w:t>
      </w:r>
    </w:p>
    <w:p w:rsidR="003332CE" w:rsidRPr="00C05D78" w:rsidRDefault="003332CE" w:rsidP="009F162F">
      <w:pPr>
        <w:autoSpaceDE w:val="0"/>
        <w:autoSpaceDN w:val="0"/>
        <w:adjustRightInd w:val="0"/>
        <w:jc w:val="both"/>
        <w:rPr>
          <w:rFonts w:ascii="Cambria" w:hAnsi="Cambria" w:cs="Cambria"/>
          <w:b/>
          <w:bCs/>
          <w:lang w:val="el-GR"/>
        </w:rPr>
      </w:pPr>
      <w:r w:rsidRPr="00C05D78">
        <w:rPr>
          <w:rFonts w:ascii="Cambria" w:hAnsi="Cambria" w:cs="Cambria"/>
          <w:b/>
          <w:bCs/>
          <w:lang w:val="el-GR"/>
        </w:rPr>
        <w:t>3.1 Μέθοδοι για βιντεοσκόπηση στην τάξη</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Δεδομένου ότι η ανάπτυξη των ψηφιακών τεχνολογιών και κατ’ επέκταση του βίντεο στην εκπαιδευτική έρευνα, έχουν προκύψει διαφορετικές μεθοδολογικές πρακτικές για τη συλλογή και ανάλυση δεδομένων από βιντεοσκοπήσεις.</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b/>
          <w:bCs/>
          <w:lang w:val="el-GR"/>
        </w:rPr>
      </w:pPr>
      <w:r w:rsidRPr="00C05D78">
        <w:rPr>
          <w:rFonts w:ascii="Cambria" w:hAnsi="Cambria" w:cs="Cambria"/>
          <w:b/>
          <w:bCs/>
          <w:lang w:val="el-GR"/>
        </w:rPr>
        <w:t>3.1.1 Εξοπλισμός βιντεοσκόπησης στην τάξη</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Το πρωταρχικό μέλημα πριν από την έναρξη πρακτικών καταγραφής στην τάξη θα πρέπει να είναι η επιλογή της/των βιντεοκάμερας/ων και η τοποθέτηση της/των κάμερας/ων.</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Πριν αμφισβητηθεί το τεχνικό πρωτόκολλο, είναι αναγκαίο να καθοριστούν, με βάση το θεωρητικό πλαίσιο, οι τύποι των δεδομένων που απαιτούνται. Για παράδειγμα, η πρόσβαση στα περιεχόμενα ανταλλαγής γνώσεων μεταξύ των μαθητών πρέπει να έχουν μια ποιότητα εγγραφής; Μια δυάδα μαθητών, αλλά πώς να την επιλέξω; Πώς θα είναι αντιπροσωπευτική του συνόλου της τάξης, μια ολόκληρη ηλικιακή ομάδα; Να έχουμε ταυτόχρονα τον εκπαιδευτικό, την τάξη και διάφορα ζεύγη ή ομάδες μαθητών; Κάθε ένα από τα πρωτόκολλα που μόλις αναφέρθηκαν, επηρεάζει τη συσκευή απόκτησης ήχου και ως εκ τούτου το αποτέλεσμα της καταγραφής.</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Καταγράφοντας μια ομάδα μαθητών χρειάζεται να έχουμε έναν δυνατό και καθαρό ήχο για κάθε μαθητή της ομάδας, έτσι ώστε τουλάχιστον δύο συσκευές να είναι αρκετές:</w:t>
      </w:r>
    </w:p>
    <w:p w:rsidR="003332CE" w:rsidRPr="009F162F" w:rsidRDefault="003332CE" w:rsidP="009F162F">
      <w:pPr>
        <w:autoSpaceDE w:val="0"/>
        <w:autoSpaceDN w:val="0"/>
        <w:adjustRightInd w:val="0"/>
        <w:jc w:val="both"/>
        <w:rPr>
          <w:rFonts w:ascii="Cambria" w:hAnsi="Cambria" w:cs="Cambria"/>
          <w:lang w:val="el-GR"/>
        </w:rPr>
      </w:pPr>
      <w:r w:rsidRPr="009F162F">
        <w:rPr>
          <w:rFonts w:ascii="Cambria" w:hAnsi="Cambria" w:cs="Cambria"/>
          <w:lang w:val="el-GR"/>
        </w:rPr>
        <w:t xml:space="preserve">• </w:t>
      </w:r>
    </w:p>
    <w:p w:rsidR="003332CE" w:rsidRPr="00C05D78" w:rsidRDefault="003332CE" w:rsidP="009F162F">
      <w:pPr>
        <w:jc w:val="both"/>
        <w:rPr>
          <w:rFonts w:ascii="Cambria" w:hAnsi="Cambria" w:cs="Cambria"/>
          <w:lang w:val="el-GR"/>
        </w:rPr>
      </w:pPr>
      <w:r w:rsidRPr="00C05D78">
        <w:rPr>
          <w:rFonts w:ascii="Cambria" w:hAnsi="Cambria" w:cs="Cambria"/>
          <w:lang w:val="el-GR"/>
        </w:rPr>
        <w:t xml:space="preserve">• Μια περιοχή μικροφώνου στο κέντρο της ομάδας, σε ένα τραπέζι σε ύψος (10-15 </w:t>
      </w:r>
      <w:r w:rsidRPr="00C05D78">
        <w:rPr>
          <w:rFonts w:ascii="Cambria" w:hAnsi="Cambria" w:cs="Cambria"/>
        </w:rPr>
        <w:t>cm</w:t>
      </w:r>
      <w:r w:rsidRPr="00C05D78">
        <w:rPr>
          <w:rFonts w:ascii="Cambria" w:hAnsi="Cambria" w:cs="Cambria"/>
          <w:lang w:val="el-GR"/>
        </w:rPr>
        <w:t xml:space="preserve">) για να αποφύγουν τη λήψη από ήχους αντικειμένων . Ένα μικρόφωνο καταφέρνει, αλλά κινδυνεύει επίσης να μην ακούει ένα μαθητή, ο οποίος βρίσκεται πάρα πολύ μακριά ή δεν βρίσκεται ακριβώς μπροστά από το μικρόφωνο. </w:t>
      </w:r>
    </w:p>
    <w:p w:rsidR="003332CE" w:rsidRPr="00C05D78" w:rsidRDefault="003332CE" w:rsidP="009F162F">
      <w:pPr>
        <w:jc w:val="both"/>
        <w:rPr>
          <w:rFonts w:ascii="Cambria" w:hAnsi="Cambria" w:cs="Cambria"/>
          <w:lang w:val="el-GR"/>
        </w:rPr>
      </w:pPr>
      <w:r w:rsidRPr="00C05D78">
        <w:rPr>
          <w:rFonts w:ascii="Cambria" w:hAnsi="Cambria" w:cs="Cambria"/>
          <w:lang w:val="el-GR"/>
        </w:rPr>
        <w:t>• Ένα ασύρματο μικρόφωνο ανά μαθητή και έτσι έχουμε μια υψηλής ποιότητας αναπαραγωγή ήχου για κάθε μαθητή. Ανάλογα με τον αριθμό των μαθητών στην ομάδα, μπορεί να είναι δύσκολο να διαχειριστεί πολλαπλές συχνότητες, πολλαπλές μπαταρίες για τα μικρόφωνα, πολλαπλούς δέκτες, ένα μίξερ για να συνδυάσει όλες τις πηγές σε ένα ενιαίο κομμάτι καταγραφής...</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Αναφορικά με τον εκπαιδευτικό, δύο μέθοδοι είναι πιθανοί:</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Με ένα μονής κατεύθυνσης μικρόφωνο που διαχειρίζεται ένας εξωτερικός φορέα κατά τη διδακτική διαδικασία. Ένας ήχος υψηλής ποιότητας χωρίς πρόβλημα μπαταρίας, αλλά κάποιος έξω από την τάξη που οδηγεί πάντα ένα μικρόφωνο προς την κατεύθυνση του εκπαιδευτικού∙</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Με ένα ασύρματο μικρόφωνο, χωρίς την πίεση του μικροφώνου, αλλά με κινδύνους πατώντας το μικρόφωνο για να έχουν μια ανησυχία μπαταρία, ή ένα πρόβλημα λήψης μεταξύ του μικροφώνου και του δέκτη. Στη συνέχεια, καθώς η ανάλυση θα επικεντρωθεί στην άρθρωση μεταξύ των διαφόρων πόρων: Συζήτηση δάσκαλος, ατμόσφαιρα του δωματίου, το ζήτημα των μαθητών στην τάξη, ομάδες ... έτσι θα είναι απαραίτητο να υπάρχει ένα συγχρονισμό όλες τις πηγές ήχου.</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Δύο συσκευές είναι επίσης πιθανές:</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Όπως και στις ταινίες, με ένα "χειροκρότημα" ξεκινά, το οποίο παρουσιάζεται σε κάθε ήχο εγγραφής και στη συνέχεια, του επιτρέπει να δηλώσει ένα χειροκρότημα ως μηδενικό χρόνο σε αυτό που ονομάζεται ο κωδικός χρόνου.</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Συγχώνευση όλων των πηγών σε μια ενιαία πηγή.</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Με την ίδια προοπτική, όπως στην ηχογράφηση, οι καταστάσεις βιντεοσκόπησης πρέπει να πληρούν αρκετές προϋποθέσεις για τους ερευνητές που θα τις εκμεταλλευτούν. Πρώτον, η εγγραφή πρέπει να είναι πολύ καλή, έτσι η εικόνα δεν θα πρέπει να είναι υποβαθμισμένη ή υπερεκτεθιμένη. Θα πρέπει να περιλαμβάνει όλες τις πληροφορίες που σχετίζονται με την σύλληψη του ήχου.</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Για παράδειγμα, μπορεί να είναι επιζήμιο για την ανάλυση να έχουμε τον ήχο και όχι την εικόνα ή το αντίστροφο. Διάφορες κάμερες είναι μερικές φορές απαραίτητες, όταν τα δεδομένα είναι απαραίτητα ο εκπαιδευτικός, η τάξη και αρκετές ομάδες μαθητών. Ο Veillard (2013) αναλύει ορισμένα ερευνητικά έργα, προκειμένου να δημιουργήσουν την κατάσταση των μεθόδων συλλογής δεδομένων από βίντεο. Τα χαρακτηριστικά των καταστάσεων που μελετήθηκαν (μαθήματα στην τάξη, διαλέξεις, πρακτική εργασία, συνεντεύξεις με τους εκπαιδευτικούς ή / και τους μαθητές ή συναντήσεις προετοιμασίας μεταξύ εκπαιδευτικών) περιορίζουν την ποικιλία των συσκευών. Ο ίδιος παραθέτει και περιγράφει μόνο τέσσερις τύπους συσκευών βιντεοσκόπησης που αναπτύχθηκαν από ερευνητές για να καταγράφουν καταστάσεις διδασκαλίας.</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Η πρώτη τεχνική λύση (για την καταγραφή ολόκληρης της τάξης) προϋποθέτει δύο κάμερες (μια πρώτη φωτογραφική μηχανή εξοπλισμένη με ευρυγώνιο φακό σε ένα τρίποδο σε μια κορυφαία περιοχή της κατηγορίας, με ένα ευρύ στατικό πλάνο των μαθητών και μια δεύτερη κάμερα σε ένα τρίποδο σε μια γωνιά στο πίσω μέρος της τάξης με μια στατική προβολή της περιοχής γύρω από το θρανίο), ένα ασύρματο μικρόφωνο που φοριέται από τον εκπαιδευτικό, ένα ή περισσότερα ασύρματα μικρόφωνα που φοριούνται από τους μαθητές για να καταγράφουν τις συζητήσεις στην τάξη (βλέπε Σχήμα 1).</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jc w:val="both"/>
        <w:rPr>
          <w:rFonts w:ascii="Cambria" w:hAnsi="Cambria" w:cs="Cambria"/>
        </w:rPr>
      </w:pPr>
      <w:r w:rsidRPr="00566727">
        <w:rPr>
          <w:rFonts w:ascii="Cambria" w:hAnsi="Cambria" w:cs="Cambria"/>
          <w:noProof/>
          <w:lang w:val="it-IT" w:eastAsia="it-IT"/>
        </w:rPr>
        <w:pict>
          <v:shape id="Picture 2" o:spid="_x0000_i1028" type="#_x0000_t75" style="width:385.5pt;height:210.75pt;visibility:visible">
            <v:imagedata r:id="rId11" o:title=""/>
          </v:shape>
        </w:pict>
      </w:r>
    </w:p>
    <w:p w:rsidR="003332CE" w:rsidRPr="00C05D78" w:rsidRDefault="003332CE" w:rsidP="009F162F">
      <w:pPr>
        <w:autoSpaceDE w:val="0"/>
        <w:autoSpaceDN w:val="0"/>
        <w:adjustRightInd w:val="0"/>
        <w:jc w:val="both"/>
        <w:rPr>
          <w:rFonts w:ascii="Cambria" w:hAnsi="Cambria" w:cs="Cambria"/>
          <w:b/>
          <w:bCs/>
          <w:lang w:val="el-GR"/>
        </w:rPr>
      </w:pPr>
      <w:r w:rsidRPr="00C05D78">
        <w:rPr>
          <w:rFonts w:ascii="Cambria" w:hAnsi="Cambria" w:cs="Cambria"/>
          <w:b/>
          <w:bCs/>
          <w:lang w:val="el-GR"/>
        </w:rPr>
        <w:t>Συσκευή 1: Συσκευή βίντεο για καταγραφή ολόκληρης της τάξης</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Μια εκδοχή αυτής της λύσης παρουσιάζεται στο πρόγραμμα TIMSS. Η κύρια ιδέα σε αυτό το πρόγραμμα είναι να διατηρήσει μια στατική κάμερα (σε ένα τρίποδο) και να χρησιμοποιήσει μια δεύτερη κάμερα που να κινείται με δύο τρόπους:</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Από το τρίποδο, αλλά επιτρέποντας αλλαγές διαμόρφωσης κατά την εγγραφή (για παράδειγμα: να παρακολουθεί τις κινήσεις του εκπαιδευτικού ή κάποιων μαθητών)</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Στον ώμο, η οποία επιτρέπει να ακολουθούν ορισμένους φορείς ή ορισμένα αντικείμενα.</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rPr>
      </w:pPr>
      <w:r w:rsidRPr="00C05D78">
        <w:rPr>
          <w:rFonts w:ascii="Cambria" w:hAnsi="Cambria" w:cs="Cambria"/>
        </w:rPr>
        <w:t>to the students in this group; a wireless microphone on the teacher (see the figure 2).</w:t>
      </w:r>
    </w:p>
    <w:p w:rsidR="003332CE" w:rsidRPr="00C05D78" w:rsidRDefault="003332CE" w:rsidP="009F162F">
      <w:pPr>
        <w:jc w:val="both"/>
        <w:rPr>
          <w:rFonts w:ascii="Cambria" w:hAnsi="Cambria" w:cs="Cambria"/>
          <w:lang w:val="el-GR"/>
        </w:rPr>
      </w:pPr>
      <w:r w:rsidRPr="00C05D78">
        <w:rPr>
          <w:rFonts w:ascii="Cambria" w:hAnsi="Cambria" w:cs="Cambria"/>
          <w:lang w:val="el-GR"/>
        </w:rPr>
        <w:t>Μια δεύτερη λύση είναι ένα διωνυμική συσκευή. Ο εξοπλισμός που χρειάζεται σε αυτή την περίπτωση αποτελείται από μία κάμερα σε ένα τρίποδο, με μια στατική προβολή του ζεύγους ή της μικρής ομάδας μαθητών που μελετώνται, στο παρασκήνιο, σε βάθος πεδίου στο άμεσο περιβάλλον της ομάδας∙ ένα ή περισσότερα ασύρματα μικρόφωνα για τους μαθητές σε αυτή την ομάδα∙ ένα ασύρματο μικρόφωνο για τον εκπαιδευτικό (βλέπε Σχήμα 2).</w:t>
      </w:r>
    </w:p>
    <w:p w:rsidR="003332CE" w:rsidRPr="00C05D78" w:rsidRDefault="003332CE" w:rsidP="009F162F">
      <w:pPr>
        <w:jc w:val="both"/>
        <w:rPr>
          <w:rFonts w:ascii="Cambria" w:hAnsi="Cambria" w:cs="Cambria"/>
        </w:rPr>
      </w:pPr>
      <w:r w:rsidRPr="00566727">
        <w:rPr>
          <w:rFonts w:ascii="Cambria" w:hAnsi="Cambria" w:cs="Cambria"/>
          <w:noProof/>
          <w:lang w:val="it-IT" w:eastAsia="it-IT"/>
        </w:rPr>
        <w:pict>
          <v:shape id="Picture 3" o:spid="_x0000_i1029" type="#_x0000_t75" style="width:387.75pt;height:208.5pt;visibility:visible">
            <v:imagedata r:id="rId12" o:title=""/>
          </v:shape>
        </w:pict>
      </w:r>
    </w:p>
    <w:p w:rsidR="003332CE" w:rsidRPr="00C05D78" w:rsidRDefault="003332CE" w:rsidP="009F162F">
      <w:pPr>
        <w:autoSpaceDE w:val="0"/>
        <w:autoSpaceDN w:val="0"/>
        <w:adjustRightInd w:val="0"/>
        <w:jc w:val="both"/>
        <w:rPr>
          <w:rFonts w:ascii="Cambria" w:hAnsi="Cambria" w:cs="Cambria"/>
          <w:b/>
          <w:bCs/>
        </w:rPr>
      </w:pPr>
      <w:r w:rsidRPr="00C05D78">
        <w:rPr>
          <w:rFonts w:ascii="Cambria" w:hAnsi="Cambria" w:cs="Cambria"/>
          <w:b/>
          <w:bCs/>
          <w:lang w:val="el-GR"/>
        </w:rPr>
        <w:t>Σχήμα</w:t>
      </w:r>
      <w:r w:rsidRPr="00C05D78">
        <w:rPr>
          <w:rFonts w:ascii="Cambria" w:hAnsi="Cambria" w:cs="Cambria"/>
          <w:b/>
          <w:bCs/>
        </w:rPr>
        <w:t xml:space="preserve"> 2: </w:t>
      </w:r>
      <w:r w:rsidRPr="00C05D78">
        <w:rPr>
          <w:rFonts w:ascii="Cambria" w:hAnsi="Cambria" w:cs="Cambria"/>
          <w:b/>
          <w:bCs/>
          <w:lang w:val="el-GR"/>
        </w:rPr>
        <w:t>Διωνυμική</w:t>
      </w:r>
      <w:r w:rsidRPr="00C05D78">
        <w:rPr>
          <w:rFonts w:ascii="Cambria" w:hAnsi="Cambria" w:cs="Cambria"/>
          <w:b/>
          <w:bCs/>
        </w:rPr>
        <w:t xml:space="preserve"> </w:t>
      </w:r>
      <w:r w:rsidRPr="00C05D78">
        <w:rPr>
          <w:rFonts w:ascii="Cambria" w:hAnsi="Cambria" w:cs="Cambria"/>
          <w:b/>
          <w:bCs/>
          <w:lang w:val="el-GR"/>
        </w:rPr>
        <w:t>συσκευή</w:t>
      </w:r>
      <w:r w:rsidRPr="00C05D78">
        <w:rPr>
          <w:rFonts w:ascii="Cambria" w:hAnsi="Cambria" w:cs="Cambria"/>
          <w:b/>
          <w:bCs/>
        </w:rPr>
        <w:t xml:space="preserve"> </w:t>
      </w:r>
      <w:r w:rsidRPr="00C05D78">
        <w:rPr>
          <w:rFonts w:ascii="Cambria" w:hAnsi="Cambria" w:cs="Cambria"/>
          <w:b/>
          <w:bCs/>
          <w:lang w:val="el-GR"/>
        </w:rPr>
        <w:t>βίντεο</w:t>
      </w:r>
    </w:p>
    <w:p w:rsidR="003332CE" w:rsidRPr="00C05D78" w:rsidRDefault="003332CE" w:rsidP="009F162F">
      <w:pPr>
        <w:autoSpaceDE w:val="0"/>
        <w:autoSpaceDN w:val="0"/>
        <w:adjustRightInd w:val="0"/>
        <w:jc w:val="both"/>
        <w:rPr>
          <w:rFonts w:ascii="Cambria" w:hAnsi="Cambria" w:cs="Cambria"/>
        </w:rPr>
      </w:pPr>
    </w:p>
    <w:p w:rsidR="003332CE" w:rsidRPr="00C05D78" w:rsidRDefault="003332CE" w:rsidP="009F162F">
      <w:pPr>
        <w:jc w:val="both"/>
        <w:rPr>
          <w:rFonts w:ascii="Cambria" w:hAnsi="Cambria" w:cs="Cambria"/>
          <w:lang w:val="el-GR"/>
        </w:rPr>
      </w:pPr>
    </w:p>
    <w:p w:rsidR="003332CE" w:rsidRPr="00C05D78" w:rsidRDefault="003332CE" w:rsidP="009F162F">
      <w:pPr>
        <w:jc w:val="both"/>
        <w:rPr>
          <w:rFonts w:ascii="Cambria" w:hAnsi="Cambria" w:cs="Cambria"/>
          <w:lang w:val="el-GR"/>
        </w:rPr>
      </w:pPr>
      <w:r w:rsidRPr="00C05D78">
        <w:rPr>
          <w:rFonts w:ascii="Cambria" w:hAnsi="Cambria" w:cs="Cambria"/>
          <w:lang w:val="el-GR"/>
        </w:rPr>
        <w:t xml:space="preserve">Μια άλλη τεχνική λύση που αναφέρεται από τον </w:t>
      </w:r>
      <w:r w:rsidRPr="00C05D78">
        <w:rPr>
          <w:rFonts w:ascii="Cambria" w:hAnsi="Cambria" w:cs="Cambria"/>
        </w:rPr>
        <w:t>Veillard</w:t>
      </w:r>
      <w:r w:rsidRPr="00C05D78">
        <w:rPr>
          <w:rFonts w:ascii="Cambria" w:hAnsi="Cambria" w:cs="Cambria"/>
          <w:lang w:val="el-GR"/>
        </w:rPr>
        <w:t xml:space="preserve"> (2013) είναι μια κινητή συσκευή για την εγγραφή βίντεο προσαρμοσμένη για τις τάξεις του νηπιαγωγείου (όπως στις γαλλικές τάξεις του νηπιαγωγείου), οι οποίες συχνά χωρίζονται σε διάφορες περιοχές, όπου οι μαθητές χωρίζονται προσωρινά ανάλογα από το είδος της δραστηριότητας. Επειδή τα παιδιά κινούνται πολύ από τη μία στην άλλη ζώνη, μια φωτογραφική μηχανή με μεγάλη στατική προβολή συνήθως δεν είναι αρκετά ακριβής για να συλλάβει το τι συμβαίνει σε μια δεδομένη περιοχή. Σε αυτή την περίπτωση, μια δεύτερη κινητή κάμερα, στον ώμο, θα επιτρέψει να παρακολουθούνται οι κινήσεις των παιδιών, συμπεριλαμβανομένων των κινήσεων έξω από την τάξη, αν η εκπαιδευτική δραστηριότητα που μελετάται οδηγεί σε αυτό (βλέπε Σχήμα 3).</w:t>
      </w:r>
    </w:p>
    <w:p w:rsidR="003332CE" w:rsidRPr="00C05D78" w:rsidRDefault="003332CE" w:rsidP="009F162F">
      <w:pPr>
        <w:jc w:val="both"/>
        <w:rPr>
          <w:rFonts w:ascii="Cambria" w:hAnsi="Cambria" w:cs="Cambria"/>
        </w:rPr>
      </w:pPr>
      <w:r w:rsidRPr="00566727">
        <w:rPr>
          <w:rFonts w:ascii="Cambria" w:hAnsi="Cambria" w:cs="Cambria"/>
          <w:noProof/>
          <w:lang w:val="it-IT" w:eastAsia="it-IT"/>
        </w:rPr>
        <w:pict>
          <v:shape id="Picture 4" o:spid="_x0000_i1030" type="#_x0000_t75" style="width:390pt;height:225pt;visibility:visible">
            <v:imagedata r:id="rId13" o:title=""/>
          </v:shape>
        </w:pict>
      </w:r>
    </w:p>
    <w:p w:rsidR="003332CE" w:rsidRPr="00C05D78" w:rsidRDefault="003332CE" w:rsidP="009F162F">
      <w:pPr>
        <w:autoSpaceDE w:val="0"/>
        <w:autoSpaceDN w:val="0"/>
        <w:adjustRightInd w:val="0"/>
        <w:jc w:val="both"/>
        <w:rPr>
          <w:rFonts w:ascii="Cambria" w:hAnsi="Cambria" w:cs="Cambria"/>
          <w:b/>
          <w:bCs/>
          <w:lang w:val="el-GR"/>
        </w:rPr>
      </w:pPr>
      <w:r w:rsidRPr="00C05D78">
        <w:rPr>
          <w:rFonts w:ascii="Cambria" w:hAnsi="Cambria" w:cs="Cambria"/>
          <w:b/>
          <w:bCs/>
          <w:lang w:val="el-GR"/>
        </w:rPr>
        <w:t xml:space="preserve">Σχήμα: Κινητή μηχανή βίντεο </w:t>
      </w:r>
    </w:p>
    <w:p w:rsidR="003332CE" w:rsidRPr="00C05D78" w:rsidRDefault="003332CE" w:rsidP="009F162F">
      <w:pPr>
        <w:autoSpaceDE w:val="0"/>
        <w:autoSpaceDN w:val="0"/>
        <w:adjustRightInd w:val="0"/>
        <w:jc w:val="both"/>
        <w:rPr>
          <w:rFonts w:ascii="Cambria" w:hAnsi="Cambria" w:cs="Cambria"/>
          <w:b/>
          <w:bCs/>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Η τελευταία συσκευή εγγραφής βίντεο που περιγράφεται από τον Veillard (2013) είναι μια τεχνική λύση που υιοθετήθηκε για συναντήσεις ή συνεντεύξεις (βλέπε Σχήμα 4). Ο εξοπλισμός είναι μικρότερος και πολύ πιο εύκολος να εκτεθεί στο δωμάτιο. Είναι σημαντικό να έχουμε μια κάμερα σε ένα τρίποδο, με μια ακόμα προβολή από τους συμμετέχοντες που παρουσιάζονται στο θρανίο∙ ένα ενσύρματο μικρόφωνο στην τάξη δωμάτιο, στο θρανίο ή μικρόφωνα για τους συμμετέχοντες.</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rPr>
      </w:pPr>
      <w:r w:rsidRPr="00C05D78">
        <w:rPr>
          <w:rFonts w:ascii="Cambria" w:hAnsi="Cambria" w:cs="Cambria"/>
        </w:rPr>
        <w:t>An additional camera can be installed above the vertical to film the materials used, handling and registration.</w:t>
      </w:r>
    </w:p>
    <w:p w:rsidR="003332CE" w:rsidRPr="00C05D78" w:rsidRDefault="003332CE" w:rsidP="009F162F">
      <w:pPr>
        <w:jc w:val="both"/>
        <w:rPr>
          <w:rFonts w:ascii="Cambria" w:hAnsi="Cambria" w:cs="Cambria"/>
        </w:rPr>
      </w:pPr>
      <w:r w:rsidRPr="00566727">
        <w:rPr>
          <w:rFonts w:ascii="Cambria" w:hAnsi="Cambria" w:cs="Cambria"/>
          <w:noProof/>
          <w:lang w:val="it-IT" w:eastAsia="it-IT"/>
        </w:rPr>
        <w:pict>
          <v:shape id="Picture 5" o:spid="_x0000_i1031" type="#_x0000_t75" style="width:376.5pt;height:196.5pt;visibility:visible">
            <v:imagedata r:id="rId14" o:title=""/>
          </v:shape>
        </w:pict>
      </w:r>
    </w:p>
    <w:p w:rsidR="003332CE" w:rsidRPr="00C05D78" w:rsidRDefault="003332CE" w:rsidP="009F162F">
      <w:pPr>
        <w:autoSpaceDE w:val="0"/>
        <w:autoSpaceDN w:val="0"/>
        <w:adjustRightInd w:val="0"/>
        <w:jc w:val="both"/>
        <w:rPr>
          <w:rFonts w:ascii="Cambria" w:hAnsi="Cambria" w:cs="Cambria"/>
          <w:b/>
          <w:bCs/>
          <w:lang w:val="el-GR"/>
        </w:rPr>
      </w:pPr>
      <w:r w:rsidRPr="00C05D78">
        <w:rPr>
          <w:rFonts w:ascii="Cambria" w:hAnsi="Cambria" w:cs="Cambria"/>
          <w:b/>
          <w:bCs/>
          <w:lang w:val="el-GR"/>
        </w:rPr>
        <w:t>Σχήμα 4: Συσκευή βίντεο για συναντήσεις/συνεντεύξεις</w:t>
      </w:r>
    </w:p>
    <w:p w:rsidR="003332CE" w:rsidRPr="00C05D78" w:rsidRDefault="003332CE" w:rsidP="009F162F">
      <w:pPr>
        <w:autoSpaceDE w:val="0"/>
        <w:autoSpaceDN w:val="0"/>
        <w:adjustRightInd w:val="0"/>
        <w:jc w:val="both"/>
        <w:rPr>
          <w:rFonts w:ascii="Cambria" w:hAnsi="Cambria" w:cs="Cambria"/>
          <w:b/>
          <w:bCs/>
          <w:lang w:val="el-GR"/>
        </w:rPr>
      </w:pPr>
    </w:p>
    <w:p w:rsidR="003332CE" w:rsidRPr="00C05D78" w:rsidRDefault="003332CE" w:rsidP="009F162F">
      <w:pPr>
        <w:jc w:val="both"/>
        <w:rPr>
          <w:rFonts w:ascii="Cambria" w:hAnsi="Cambria" w:cs="Cambria"/>
          <w:lang w:val="el-GR"/>
        </w:rPr>
      </w:pPr>
      <w:r w:rsidRPr="00C05D78">
        <w:rPr>
          <w:rFonts w:ascii="Cambria" w:hAnsi="Cambria" w:cs="Cambria"/>
          <w:lang w:val="el-GR"/>
        </w:rPr>
        <w:t>Για να συνθέσεις, υπάρχουν τέσσερις τρόποι για να χρησιμοποιήσετε την κάμερα (βλέπε Πίνακα 1):</w:t>
      </w:r>
    </w:p>
    <w:p w:rsidR="003332CE" w:rsidRPr="00C05D78" w:rsidRDefault="003332CE" w:rsidP="009F162F">
      <w:pPr>
        <w:jc w:val="both"/>
        <w:rPr>
          <w:rFonts w:ascii="Cambria" w:hAnsi="Cambria" w:cs="Cambria"/>
          <w:lang w:val="el-GR"/>
        </w:rPr>
      </w:pPr>
      <w:r w:rsidRPr="00C05D78">
        <w:rPr>
          <w:rFonts w:ascii="Cambria" w:hAnsi="Cambria" w:cs="Cambria"/>
          <w:lang w:val="el-GR"/>
        </w:rPr>
        <w:t>- Η κάμερα τοποθετείται στο τρίποδο σε στατικό πλάνο (καμία δράση στην κάμερα που σημαίνει ότι δεν υπάρχει μεγέθυνση ούτε κινήσεις) ή σε δυναμικό πλάνο (που επιτρέπει μεγέθυνση και κινήσεις οριζόντια ή κατακόρυφα)</w:t>
      </w:r>
    </w:p>
    <w:p w:rsidR="003332CE" w:rsidRPr="00C05D78" w:rsidRDefault="003332CE" w:rsidP="009F162F">
      <w:pPr>
        <w:jc w:val="both"/>
        <w:rPr>
          <w:rFonts w:ascii="Cambria" w:hAnsi="Cambria" w:cs="Cambria"/>
          <w:lang w:val="el-GR"/>
        </w:rPr>
      </w:pPr>
      <w:r w:rsidRPr="00C05D78">
        <w:rPr>
          <w:rFonts w:ascii="Cambria" w:hAnsi="Cambria" w:cs="Cambria"/>
          <w:lang w:val="el-GR"/>
        </w:rPr>
        <w:t>- Χειροκίνητη κάμερα (στον ώμο), χωρίς μετακινήσεις, μεγέθυνση ή με κινήσεις και μεγέθυνση</w:t>
      </w:r>
    </w:p>
    <w:p w:rsidR="003332CE" w:rsidRPr="00C05D78" w:rsidRDefault="003332CE" w:rsidP="009F162F">
      <w:pPr>
        <w:jc w:val="both"/>
        <w:rPr>
          <w:rFonts w:ascii="Cambria" w:hAnsi="Cambria" w:cs="Cambria"/>
          <w:lang w:val="el-GR"/>
        </w:rPr>
      </w:pPr>
    </w:p>
    <w:p w:rsidR="003332CE" w:rsidRPr="00C05D78" w:rsidRDefault="003332CE" w:rsidP="009F162F">
      <w:pPr>
        <w:jc w:val="both"/>
        <w:rPr>
          <w:rFonts w:ascii="Cambria" w:hAnsi="Cambria" w:cs="Cambria"/>
          <w:lang w:val="el-GR"/>
        </w:rPr>
      </w:pPr>
    </w:p>
    <w:p w:rsidR="003332CE" w:rsidRPr="00C05D78" w:rsidRDefault="003332CE" w:rsidP="009F162F">
      <w:pPr>
        <w:jc w:val="both"/>
        <w:rPr>
          <w:rFonts w:ascii="Cambria" w:hAnsi="Cambria" w:cs="Cambria"/>
          <w:lang w:val="el-G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69"/>
        <w:gridCol w:w="3080"/>
        <w:gridCol w:w="3093"/>
      </w:tblGrid>
      <w:tr w:rsidR="003332CE" w:rsidRPr="00566727" w:rsidTr="00332635">
        <w:tc>
          <w:tcPr>
            <w:tcW w:w="3192" w:type="dxa"/>
          </w:tcPr>
          <w:p w:rsidR="003332CE" w:rsidRPr="00566727" w:rsidRDefault="003332CE" w:rsidP="00332635">
            <w:pPr>
              <w:jc w:val="both"/>
              <w:rPr>
                <w:rFonts w:ascii="Cambria" w:hAnsi="Cambria" w:cs="Cambria"/>
                <w:b/>
                <w:bCs/>
                <w:lang w:val="el-GR"/>
              </w:rPr>
            </w:pPr>
          </w:p>
        </w:tc>
        <w:tc>
          <w:tcPr>
            <w:tcW w:w="3192" w:type="dxa"/>
          </w:tcPr>
          <w:p w:rsidR="003332CE" w:rsidRPr="00566727" w:rsidRDefault="003332CE" w:rsidP="00332635">
            <w:pPr>
              <w:jc w:val="both"/>
              <w:rPr>
                <w:rFonts w:ascii="Cambria" w:hAnsi="Cambria" w:cs="Cambria"/>
                <w:b/>
                <w:bCs/>
                <w:lang w:val="el-GR"/>
              </w:rPr>
            </w:pPr>
            <w:r w:rsidRPr="00566727">
              <w:rPr>
                <w:rFonts w:ascii="Cambria" w:hAnsi="Cambria" w:cs="Cambria"/>
                <w:b/>
                <w:bCs/>
                <w:lang w:val="el-GR"/>
              </w:rPr>
              <w:t>Στατικό πλάνο</w:t>
            </w:r>
          </w:p>
        </w:tc>
        <w:tc>
          <w:tcPr>
            <w:tcW w:w="3192" w:type="dxa"/>
          </w:tcPr>
          <w:p w:rsidR="003332CE" w:rsidRPr="00566727" w:rsidRDefault="003332CE" w:rsidP="00332635">
            <w:pPr>
              <w:jc w:val="both"/>
              <w:rPr>
                <w:rFonts w:ascii="Cambria" w:hAnsi="Cambria" w:cs="Cambria"/>
                <w:b/>
                <w:bCs/>
                <w:lang w:val="el-GR"/>
              </w:rPr>
            </w:pPr>
            <w:r w:rsidRPr="00566727">
              <w:rPr>
                <w:rFonts w:ascii="Cambria" w:hAnsi="Cambria" w:cs="Cambria"/>
                <w:b/>
                <w:bCs/>
                <w:lang w:val="el-GR"/>
              </w:rPr>
              <w:t>Δυναμικό πλάνο</w:t>
            </w:r>
          </w:p>
        </w:tc>
      </w:tr>
      <w:tr w:rsidR="003332CE" w:rsidRPr="00566727" w:rsidTr="00332635">
        <w:trPr>
          <w:trHeight w:val="123"/>
        </w:trPr>
        <w:tc>
          <w:tcPr>
            <w:tcW w:w="3192" w:type="dxa"/>
            <w:vMerge w:val="restart"/>
            <w:vAlign w:val="center"/>
          </w:tcPr>
          <w:p w:rsidR="003332CE" w:rsidRPr="00566727" w:rsidRDefault="003332CE" w:rsidP="00332635">
            <w:pPr>
              <w:rPr>
                <w:rFonts w:ascii="Cambria" w:hAnsi="Cambria" w:cs="Cambria"/>
                <w:b/>
                <w:bCs/>
                <w:lang w:val="el-GR"/>
              </w:rPr>
            </w:pPr>
            <w:r w:rsidRPr="00566727">
              <w:rPr>
                <w:rFonts w:ascii="Cambria" w:hAnsi="Cambria" w:cs="Cambria"/>
                <w:b/>
                <w:bCs/>
                <w:lang w:val="el-GR"/>
              </w:rPr>
              <w:t>Κάμερα σε τρίποδα</w:t>
            </w:r>
          </w:p>
        </w:tc>
        <w:tc>
          <w:tcPr>
            <w:tcW w:w="3192" w:type="dxa"/>
            <w:tcBorders>
              <w:bottom w:val="nil"/>
            </w:tcBorders>
          </w:tcPr>
          <w:p w:rsidR="003332CE" w:rsidRPr="00566727" w:rsidRDefault="003332CE" w:rsidP="00332635">
            <w:pPr>
              <w:spacing w:after="120"/>
              <w:jc w:val="both"/>
              <w:rPr>
                <w:rFonts w:ascii="Cambria" w:hAnsi="Cambria" w:cs="Cambria"/>
                <w:lang w:val="el-GR"/>
              </w:rPr>
            </w:pPr>
            <w:r w:rsidRPr="00566727">
              <w:rPr>
                <w:rFonts w:ascii="Cambria" w:hAnsi="Cambria" w:cs="Cambria"/>
                <w:lang w:val="el-GR"/>
              </w:rPr>
              <w:t>Όχι δράσεις</w:t>
            </w:r>
          </w:p>
        </w:tc>
        <w:tc>
          <w:tcPr>
            <w:tcW w:w="3192" w:type="dxa"/>
            <w:tcBorders>
              <w:bottom w:val="nil"/>
            </w:tcBorders>
          </w:tcPr>
          <w:p w:rsidR="003332CE" w:rsidRPr="00566727" w:rsidRDefault="003332CE" w:rsidP="00332635">
            <w:pPr>
              <w:spacing w:after="120"/>
              <w:jc w:val="both"/>
              <w:rPr>
                <w:rFonts w:ascii="Cambria" w:hAnsi="Cambria" w:cs="Cambria"/>
                <w:lang w:val="el-GR"/>
              </w:rPr>
            </w:pPr>
            <w:r w:rsidRPr="00566727">
              <w:rPr>
                <w:rFonts w:ascii="Cambria" w:hAnsi="Cambria" w:cs="Cambria"/>
                <w:lang w:val="el-GR"/>
              </w:rPr>
              <w:t xml:space="preserve">Μεγέθυνση </w:t>
            </w:r>
          </w:p>
        </w:tc>
      </w:tr>
      <w:tr w:rsidR="003332CE" w:rsidRPr="00566727" w:rsidTr="00332635">
        <w:trPr>
          <w:trHeight w:val="122"/>
        </w:trPr>
        <w:tc>
          <w:tcPr>
            <w:tcW w:w="3192" w:type="dxa"/>
            <w:vMerge/>
            <w:vAlign w:val="center"/>
          </w:tcPr>
          <w:p w:rsidR="003332CE" w:rsidRPr="00566727" w:rsidRDefault="003332CE" w:rsidP="00332635">
            <w:pPr>
              <w:rPr>
                <w:rFonts w:ascii="Cambria" w:hAnsi="Cambria" w:cs="Cambria"/>
                <w:b/>
                <w:bCs/>
                <w:lang w:val="el-GR"/>
              </w:rPr>
            </w:pPr>
          </w:p>
        </w:tc>
        <w:tc>
          <w:tcPr>
            <w:tcW w:w="3192" w:type="dxa"/>
            <w:tcBorders>
              <w:top w:val="nil"/>
            </w:tcBorders>
          </w:tcPr>
          <w:p w:rsidR="003332CE" w:rsidRPr="00566727" w:rsidRDefault="003332CE" w:rsidP="00332635">
            <w:pPr>
              <w:spacing w:after="120"/>
              <w:jc w:val="both"/>
              <w:rPr>
                <w:rFonts w:ascii="Cambria" w:hAnsi="Cambria" w:cs="Cambria"/>
                <w:lang w:val="el-GR"/>
              </w:rPr>
            </w:pPr>
            <w:r w:rsidRPr="00566727">
              <w:rPr>
                <w:rFonts w:ascii="Cambria" w:hAnsi="Cambria" w:cs="Cambria"/>
                <w:lang w:val="el-GR"/>
              </w:rPr>
              <w:t>Όχι κινήσεις</w:t>
            </w:r>
          </w:p>
        </w:tc>
        <w:tc>
          <w:tcPr>
            <w:tcW w:w="3192" w:type="dxa"/>
            <w:tcBorders>
              <w:top w:val="nil"/>
            </w:tcBorders>
          </w:tcPr>
          <w:p w:rsidR="003332CE" w:rsidRPr="00566727" w:rsidRDefault="003332CE" w:rsidP="00332635">
            <w:pPr>
              <w:spacing w:after="120"/>
              <w:jc w:val="both"/>
              <w:rPr>
                <w:rFonts w:ascii="Cambria" w:hAnsi="Cambria" w:cs="Cambria"/>
                <w:lang w:val="el-GR"/>
              </w:rPr>
            </w:pPr>
            <w:r w:rsidRPr="00566727">
              <w:rPr>
                <w:rFonts w:ascii="Cambria" w:hAnsi="Cambria" w:cs="Cambria"/>
                <w:lang w:val="el-GR"/>
              </w:rPr>
              <w:t>Κινήσεις οριζόντια και κατακόρυφα</w:t>
            </w:r>
          </w:p>
        </w:tc>
      </w:tr>
      <w:tr w:rsidR="003332CE" w:rsidRPr="00566727" w:rsidTr="00332635">
        <w:trPr>
          <w:trHeight w:val="123"/>
        </w:trPr>
        <w:tc>
          <w:tcPr>
            <w:tcW w:w="3192" w:type="dxa"/>
            <w:vMerge w:val="restart"/>
            <w:vAlign w:val="center"/>
          </w:tcPr>
          <w:p w:rsidR="003332CE" w:rsidRPr="00566727" w:rsidRDefault="003332CE" w:rsidP="00332635">
            <w:pPr>
              <w:rPr>
                <w:rFonts w:ascii="Cambria" w:hAnsi="Cambria" w:cs="Cambria"/>
                <w:b/>
                <w:bCs/>
                <w:lang w:val="el-GR"/>
              </w:rPr>
            </w:pPr>
            <w:r w:rsidRPr="00566727">
              <w:rPr>
                <w:rFonts w:ascii="Cambria" w:hAnsi="Cambria" w:cs="Cambria"/>
                <w:b/>
                <w:bCs/>
                <w:lang w:val="el-GR"/>
              </w:rPr>
              <w:t>Κάμερα στον ώμο</w:t>
            </w:r>
          </w:p>
        </w:tc>
        <w:tc>
          <w:tcPr>
            <w:tcW w:w="3192" w:type="dxa"/>
            <w:tcBorders>
              <w:bottom w:val="nil"/>
            </w:tcBorders>
          </w:tcPr>
          <w:p w:rsidR="003332CE" w:rsidRPr="00566727" w:rsidRDefault="003332CE" w:rsidP="00332635">
            <w:pPr>
              <w:spacing w:after="120"/>
              <w:jc w:val="both"/>
              <w:rPr>
                <w:rFonts w:ascii="Cambria" w:hAnsi="Cambria" w:cs="Cambria"/>
                <w:lang w:val="el-GR"/>
              </w:rPr>
            </w:pPr>
            <w:r w:rsidRPr="00566727">
              <w:rPr>
                <w:rFonts w:ascii="Cambria" w:hAnsi="Cambria" w:cs="Cambria"/>
                <w:lang w:val="el-GR"/>
              </w:rPr>
              <w:t>Όχι κινήσεις</w:t>
            </w:r>
          </w:p>
        </w:tc>
        <w:tc>
          <w:tcPr>
            <w:tcW w:w="3192" w:type="dxa"/>
            <w:tcBorders>
              <w:bottom w:val="nil"/>
            </w:tcBorders>
          </w:tcPr>
          <w:p w:rsidR="003332CE" w:rsidRPr="00566727" w:rsidRDefault="003332CE" w:rsidP="00332635">
            <w:pPr>
              <w:spacing w:after="120"/>
              <w:jc w:val="both"/>
              <w:rPr>
                <w:rFonts w:ascii="Cambria" w:hAnsi="Cambria" w:cs="Cambria"/>
                <w:lang w:val="el-GR"/>
              </w:rPr>
            </w:pPr>
            <w:r w:rsidRPr="00566727">
              <w:rPr>
                <w:rFonts w:ascii="Cambria" w:hAnsi="Cambria" w:cs="Cambria"/>
                <w:lang w:val="el-GR"/>
              </w:rPr>
              <w:t xml:space="preserve">Κινήσεις </w:t>
            </w:r>
          </w:p>
        </w:tc>
      </w:tr>
      <w:tr w:rsidR="003332CE" w:rsidRPr="00566727" w:rsidTr="00332635">
        <w:trPr>
          <w:trHeight w:val="122"/>
        </w:trPr>
        <w:tc>
          <w:tcPr>
            <w:tcW w:w="3192" w:type="dxa"/>
            <w:vMerge/>
          </w:tcPr>
          <w:p w:rsidR="003332CE" w:rsidRPr="00566727" w:rsidRDefault="003332CE" w:rsidP="00332635">
            <w:pPr>
              <w:jc w:val="both"/>
              <w:rPr>
                <w:rFonts w:ascii="Cambria" w:hAnsi="Cambria" w:cs="Cambria"/>
                <w:lang w:val="el-GR"/>
              </w:rPr>
            </w:pPr>
          </w:p>
        </w:tc>
        <w:tc>
          <w:tcPr>
            <w:tcW w:w="3192" w:type="dxa"/>
            <w:tcBorders>
              <w:top w:val="nil"/>
            </w:tcBorders>
          </w:tcPr>
          <w:p w:rsidR="003332CE" w:rsidRPr="00566727" w:rsidRDefault="003332CE" w:rsidP="00332635">
            <w:pPr>
              <w:spacing w:after="120"/>
              <w:jc w:val="both"/>
              <w:rPr>
                <w:rFonts w:ascii="Cambria" w:hAnsi="Cambria" w:cs="Cambria"/>
                <w:lang w:val="el-GR"/>
              </w:rPr>
            </w:pPr>
            <w:r w:rsidRPr="00566727">
              <w:rPr>
                <w:rFonts w:ascii="Cambria" w:hAnsi="Cambria" w:cs="Cambria"/>
                <w:lang w:val="el-GR"/>
              </w:rPr>
              <w:t>Όχι μεγέθυνση</w:t>
            </w:r>
          </w:p>
        </w:tc>
        <w:tc>
          <w:tcPr>
            <w:tcW w:w="3192" w:type="dxa"/>
            <w:tcBorders>
              <w:top w:val="nil"/>
            </w:tcBorders>
          </w:tcPr>
          <w:p w:rsidR="003332CE" w:rsidRPr="00566727" w:rsidRDefault="003332CE" w:rsidP="00332635">
            <w:pPr>
              <w:spacing w:after="120"/>
              <w:jc w:val="both"/>
              <w:rPr>
                <w:rFonts w:ascii="Cambria" w:hAnsi="Cambria" w:cs="Cambria"/>
                <w:lang w:val="el-GR"/>
              </w:rPr>
            </w:pPr>
            <w:r w:rsidRPr="00566727">
              <w:rPr>
                <w:rFonts w:ascii="Cambria" w:hAnsi="Cambria" w:cs="Cambria"/>
                <w:lang w:val="el-GR"/>
              </w:rPr>
              <w:t xml:space="preserve">Μεγέθυνση </w:t>
            </w:r>
          </w:p>
        </w:tc>
      </w:tr>
    </w:tbl>
    <w:p w:rsidR="003332CE" w:rsidRPr="00C05D78" w:rsidRDefault="003332CE" w:rsidP="009F162F">
      <w:pPr>
        <w:jc w:val="both"/>
        <w:rPr>
          <w:rFonts w:ascii="Cambria" w:hAnsi="Cambria" w:cs="Cambria"/>
          <w:b/>
          <w:bCs/>
          <w:lang w:val="el-GR"/>
        </w:rPr>
      </w:pPr>
      <w:r w:rsidRPr="00C05D78">
        <w:rPr>
          <w:rFonts w:ascii="Cambria" w:hAnsi="Cambria" w:cs="Cambria"/>
          <w:b/>
          <w:bCs/>
          <w:lang w:val="el-GR"/>
        </w:rPr>
        <w:t>Πίνακας 1: Τρόποι τοποθέτησης της κάμερας</w:t>
      </w:r>
    </w:p>
    <w:p w:rsidR="003332CE" w:rsidRPr="00C05D78" w:rsidRDefault="003332CE" w:rsidP="009F162F">
      <w:pPr>
        <w:jc w:val="both"/>
        <w:rPr>
          <w:rFonts w:ascii="Cambria" w:hAnsi="Cambria" w:cs="Cambria"/>
          <w:b/>
          <w:bCs/>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xml:space="preserve">Ο Kilburn (2014) παρουσιάζει τρεις μεθόδους για την παραγωγή εγγραφής βίντεο στο περιβάλλον της τάξης ανάλογα με τις ανάγκες για να καταγράψει ή όχι περισσότερη από μία γωνία της κάμερας, να έχει ή όχι το βίντεο σε διαθεσιμότητα για άμεσο play- </w:t>
      </w:r>
      <w:r w:rsidRPr="00C05D78">
        <w:rPr>
          <w:rFonts w:ascii="Cambria" w:hAnsi="Cambria" w:cs="Cambria"/>
        </w:rPr>
        <w:t>back</w:t>
      </w:r>
      <w:r w:rsidRPr="00C05D78">
        <w:rPr>
          <w:rFonts w:ascii="Cambria" w:hAnsi="Cambria" w:cs="Cambria"/>
          <w:lang w:val="el-GR"/>
        </w:rPr>
        <w:t>, να έχει ή όχι κινητό εξοπλισμό. Μια μόνο κάμερα καταγραφής είναι απαραίτητη, αν δεν επιθυμείτε να καταγράψετε περισσότερες από μία γωνίες κάμερας. Στην περίπτωση αυτή, ο Kilburn (2014) συμβουλεύει να τοποθετήσετε στο πίσω μέρος της τάξης μια ψηφιακή φωτογραφική μηχανή HD με ευρεία γωνία φακού για τους μαθητές ή οπτικό ζουμ για τον εκπαιδευτικό. Ο εκπαιδευτικός είναι το πρωταρχικό «υποκείμενο» για την καταγραφή του βίντεο. Η κάμερα μπορεί να τοποθετηθεί μπροστά από την τάξη για να καταγράψει τους μαθητές. Σε αυτήν την περίπτωση, ο εκπαιδευτικός θα πρέπει να μείνει έξω από το πλάνο.</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xml:space="preserve">Οι πρόοδοι στην τεχνολογία του ψηφιακού βίντεο θα επιτρέψει νέες μεθοδολογικές προσεγγίσεις ή εξελίξεις. Η ασύρματη σύνδεση επιτρέπει βίντεο που θα μεταφερθούν ή «μεταδοθούν» σε μια κοντινή συσκευή, χρησιμοποιώντας ένα ασύρματο («Wi-Fi») δίκτυο σύνδεσης, μειώνοντας για παράδειγμα την ανάγκη για ενοχλητικά καλώδια που θα βρίσκονται γύρω στην τάξη,… </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xml:space="preserve">Στην πραγματικότητα, το λογισμικό που αναπτύχθηκε για συσκευές Apple επιτρέπει ακόμη και πολύ-κάμερα εγγραφής από Smartphones ή </w:t>
      </w:r>
      <w:r w:rsidRPr="00C05D78">
        <w:rPr>
          <w:rFonts w:ascii="Cambria" w:hAnsi="Cambria" w:cs="Cambria"/>
        </w:rPr>
        <w:t>tablets</w:t>
      </w:r>
      <w:r w:rsidRPr="00C05D78">
        <w:rPr>
          <w:rFonts w:ascii="Cambria" w:hAnsi="Cambria" w:cs="Cambria"/>
          <w:lang w:val="el-GR"/>
        </w:rPr>
        <w:t xml:space="preserve"> που συνδέονται μεταξύ τους ασύρματα. Wearable κάμερες, με συνεχείς βελτιώσεις στην ποιότητα του βίντεο, στη χρησιμότητα και το κόστος των ultra-compact wearable καμερών, είναι βέβαιο ότι θα έχουν πιο διαδεδομένη χρήση στην τάξη.</w:t>
      </w:r>
    </w:p>
    <w:p w:rsidR="003332CE" w:rsidRPr="00C05D78" w:rsidRDefault="003332CE" w:rsidP="009F162F">
      <w:pPr>
        <w:autoSpaceDE w:val="0"/>
        <w:autoSpaceDN w:val="0"/>
        <w:adjustRightInd w:val="0"/>
        <w:jc w:val="both"/>
        <w:rPr>
          <w:rFonts w:ascii="Cambria" w:hAnsi="Cambria" w:cs="Cambria"/>
          <w:b/>
          <w:bCs/>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Πλεονεκτήματα και μειονεκτήματα των τύπων κάμερας</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Η κάμερα στον ώμο είναι αναμφίβολα εκείνη που επιτρέπει τις περισσότερες ευκαιρίες: στατικό πλάνο σε όλη την εγγραφή ή αλλαγή του πλάνου, μεγέθυνση και μετακίνηση της κάμερας, ικανότητα να παραμένει στατική ή να αλλάξει θέση για τη βελτίωση της πρόσβασης σε ορισμένα γεγονότα ή για να ακολουθούνται τα υποκείμενα. Ωστόσο, είναι τεχνικά δύσκολο να εφαρμοστεί, διότι απαιτεί να γνωρίζει τι ακριβώς προσπαθούμε να αποφασίσουμε ανά πάσα στιγμή για τη θέση της, τις αλλαγές στο πλαίσιο και στο πλάνο, το ενδιαφέρον για μεγέθυνση σε ένα αντικείμενο. Επιπλέον, απαιτεί σημαντική εμπειρία στο χειρισμό της κάμερας για καλής ποιότητας εικόνες (σταθεροποίηση της φωτογραφικής μηχανής, λαμβάνοντας υπόψη τη φωτεινότητα, πρόβλεψη συνθηκών θορύβου, κλπ.).</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xml:space="preserve">Ο Hall (2007) εξετάζει το ενδεχόμενο ότι «η δουλειά ενός ατόμου που διαχειρίζεται μια κάμερα είναι να μείνει με το proxemic σχήμα της ομάδας που αλληλεπιδρά (δηλαδή, άτομα σε σχέση με άλλα υποκείμενα και πράγματα), διατηρώντας ιδανικά τον καθένα σε αυτή την ομάδα μέσα στο οπτικό πλαίσιο καθώς κινούνται. Για παράδειγμα, ένας χειριστής κάμερας μπορεί να επιχειρήσει να έχει ομιλητή και ακροατές με την άποψη ότι ένας ομιλητής επικοινωνεί κατά κύριο λόγο με τις λέξεις. Ο λόγος που θέλουν να έχουν τα πρόσωπα και τα σώματα των συμμετεχόντων όσο είναι δυνατόν, είναι επειδή οι αναλυτές θα θέλουν να καθορίσουν που προσανατολίζονται οι άνθρωποι κατά τη συνομιλία (πού στρέφεται το βλέμμα, πώς συντονίζονται τα σώματα με τα μέσα ενημέρωσης, κ.λπ.). Αλλά όταν ο ομιλητής αρχίζει να ανοίγει ένα έγγραφο για να επισημάνει για ποιο θέμα μιλά, ή αρχίζει να γράφει σε έναν πίνακα ή φύλλο χαρτιού, ο χειριστής της κάμερας μπορεί να ξεκινήσει να εναλλάσσεται μεταξύ της μεγέθυνσης κοντά στο </w:t>
      </w:r>
      <w:r w:rsidRPr="00C05D78">
        <w:rPr>
          <w:rFonts w:ascii="Cambria" w:hAnsi="Cambria" w:cs="Cambria"/>
        </w:rPr>
        <w:t>the</w:t>
      </w:r>
      <w:r w:rsidRPr="00C05D78">
        <w:rPr>
          <w:rFonts w:ascii="Cambria" w:hAnsi="Cambria" w:cs="Cambria"/>
          <w:lang w:val="el-GR"/>
        </w:rPr>
        <w:t xml:space="preserve"> </w:t>
      </w:r>
      <w:r w:rsidRPr="00C05D78">
        <w:rPr>
          <w:rFonts w:ascii="Cambria" w:hAnsi="Cambria" w:cs="Cambria"/>
        </w:rPr>
        <w:t>artifact</w:t>
      </w:r>
      <w:r w:rsidRPr="00C05D78">
        <w:rPr>
          <w:rFonts w:ascii="Cambria" w:hAnsi="Cambria" w:cs="Cambria"/>
          <w:lang w:val="el-GR"/>
        </w:rPr>
        <w:t>-</w:t>
      </w:r>
      <w:r w:rsidRPr="00C05D78">
        <w:rPr>
          <w:rFonts w:ascii="Cambria" w:hAnsi="Cambria" w:cs="Cambria"/>
        </w:rPr>
        <w:t>level</w:t>
      </w:r>
      <w:r w:rsidRPr="00C05D78">
        <w:rPr>
          <w:rFonts w:ascii="Cambria" w:hAnsi="Cambria" w:cs="Cambria"/>
          <w:lang w:val="el-GR"/>
        </w:rPr>
        <w:t xml:space="preserve"> </w:t>
      </w:r>
      <w:r w:rsidRPr="00C05D78">
        <w:rPr>
          <w:rFonts w:ascii="Cambria" w:hAnsi="Cambria" w:cs="Cambria"/>
        </w:rPr>
        <w:t>details</w:t>
      </w:r>
      <w:r w:rsidRPr="00C05D78">
        <w:rPr>
          <w:rFonts w:ascii="Cambria" w:hAnsi="Cambria" w:cs="Cambria"/>
          <w:lang w:val="el-GR"/>
        </w:rPr>
        <w:t xml:space="preserve"> και προς τα πίσω, για να πάρει ομιλητές και ακροατές. Ως ένας τρόπος για να συλλάβει τις πτυχές του πλαισίου, οι οποίες (προφανώς) διατίθενται για τη μελέτη των συμμετεχόντων, η μεγέθυνση μέσα και έξω από τη σκηνή είναι προτιμότερο να κινείται κατά μήκος των ομιλητών και των </w:t>
      </w:r>
      <w:r w:rsidRPr="00C05D78">
        <w:rPr>
          <w:rFonts w:ascii="Cambria" w:hAnsi="Cambria" w:cs="Cambria"/>
        </w:rPr>
        <w:t>media</w:t>
      </w:r>
      <w:r w:rsidRPr="00C05D78">
        <w:rPr>
          <w:rFonts w:ascii="Cambria" w:hAnsi="Cambria" w:cs="Cambria"/>
          <w:lang w:val="el-GR"/>
        </w:rPr>
        <w:t>» (Hall, 2007, p.9-10).</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Η φωτογραφική μηχανή σε τρίποδο είναι πιθανώς πιο ασφαλής, ειδικά όταν παραμένει σταθερή κατά τη διάρκεια ολόκληρης της εγγραφής. Καταγράφει την τάξη σε ένα στατικό πλάνο και καθιστά το βίντεο προσβάσιμο για περαιτέρω ανάλυση από άλλους ερευνητές. Ωστόσο, δεν είναι χωρίς μειονεκτήματα, ειδικά αν ένα υποκείμενο εγκαταλείψει το πεδίο ή αν σημαντικές πληροφορίες για την ανάλυση παραμένουν δυσδιάκριτες (π.χ. καταγραφές στον πίνακα).</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Εν πάση περιπτώσει, όπως είδαμε στα είδη που παρουσιάστηκαν στις παραπάνω συσκευές, συνήθως οι ερευνητές συνδυάζουν αρκετά από αυτά, χρησιμοποιώντας πολλαπλές κάμερες. Αυτό επιτρέπει πολλαπλές γωνίες θέασης για το ίδιο αντικείμενο και τον συνδυασμό ενός μεγάλου και σταθερού πλάνου και ενός πιο τοπικό και κινητού πλάνου. Αυτό είναι πολύ σημαντικό όταν ο ερευνητής θέλει να είναι σε θέση να καταγράψει πολλές τοπικές σκηνές που πραγματοποιούνται παράλληλα: για παράδειγμα, μια συζήτηση του εκπαιδευτικού με μια μικρή ομάδα μαθητών, ενώ άλλες ανταλλαγές συμβαίνουν ταυτόχρονα μεταξύ άλλων μαθητών.</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b/>
          <w:bCs/>
          <w:lang w:val="el-GR"/>
        </w:rPr>
      </w:pPr>
      <w:r w:rsidRPr="00C05D78">
        <w:rPr>
          <w:rFonts w:ascii="Cambria" w:hAnsi="Cambria" w:cs="Cambria"/>
          <w:b/>
          <w:bCs/>
          <w:lang w:val="el-GR"/>
        </w:rPr>
        <w:t>3.2 Οργάνωση δεδομένων</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xml:space="preserve">Οι </w:t>
      </w:r>
      <w:r w:rsidRPr="00C05D78">
        <w:rPr>
          <w:rFonts w:ascii="Cambria" w:hAnsi="Cambria" w:cs="Cambria"/>
        </w:rPr>
        <w:t>Leblanc</w:t>
      </w:r>
      <w:r w:rsidRPr="00C05D78">
        <w:rPr>
          <w:rFonts w:ascii="Cambria" w:hAnsi="Cambria" w:cs="Cambria"/>
          <w:lang w:val="el-GR"/>
        </w:rPr>
        <w:t xml:space="preserve">, </w:t>
      </w:r>
      <w:r w:rsidRPr="00C05D78">
        <w:rPr>
          <w:rFonts w:ascii="Cambria" w:hAnsi="Cambria" w:cs="Cambria"/>
        </w:rPr>
        <w:t>Ria</w:t>
      </w:r>
      <w:r w:rsidRPr="00C05D78">
        <w:rPr>
          <w:rFonts w:ascii="Cambria" w:hAnsi="Cambria" w:cs="Cambria"/>
          <w:lang w:val="el-GR"/>
        </w:rPr>
        <w:t xml:space="preserve"> και </w:t>
      </w:r>
      <w:r w:rsidRPr="00C05D78">
        <w:rPr>
          <w:rFonts w:ascii="Cambria" w:hAnsi="Cambria" w:cs="Cambria"/>
        </w:rPr>
        <w:t>Veyrunes</w:t>
      </w:r>
      <w:r w:rsidRPr="00C05D78">
        <w:rPr>
          <w:rFonts w:ascii="Cambria" w:hAnsi="Cambria" w:cs="Cambria"/>
          <w:lang w:val="el-GR"/>
        </w:rPr>
        <w:t xml:space="preserve"> (2013) προτείνουν την κατασκευή ενός διαδραστικού «ηλεκτρονικού σώματος» για την οργάνωση των δεδομένων, ετερογενούς και συχνά πολύ μεγάλου, χρησιμοποιώντας ένα υπολογιστικό φύλλο και συνδέσμους προς το άμεσο άνοιγμα των διαφόρων αρχείων. Η ψηφιοποίηση των εγγραφών του βίντεο στον υπολογιστή μπορεί στη συνέχεια να χρησιμοποιηθεί από τον ερευνητή για να διορθώσει τα δεδομένα που συλλέχθηκαν (όπως περικοπές που εμφανίζονται στις ταινίες), για να κρύψει μέρη της εικόνας (θόλωση προσώπων εάν δεν υπάρχει άδεια για προβολή κάποιων ατόμων), να αναμείξει διαφορετικά αρχεία (εάν χρησιμοποιούνται δύο ή περισσότερες κάμερες, μια καταγραφή μπορεί να ενσωματωθεί σε μια άλλη) (</w:t>
      </w:r>
      <w:r w:rsidRPr="00C05D78">
        <w:rPr>
          <w:rFonts w:ascii="Cambria" w:hAnsi="Cambria" w:cs="Cambria"/>
        </w:rPr>
        <w:t>Veillard</w:t>
      </w:r>
      <w:r w:rsidRPr="00C05D78">
        <w:rPr>
          <w:rFonts w:ascii="Cambria" w:hAnsi="Cambria" w:cs="Cambria"/>
          <w:lang w:val="el-GR"/>
        </w:rPr>
        <w:t xml:space="preserve"> </w:t>
      </w:r>
      <w:r w:rsidRPr="00C05D78">
        <w:rPr>
          <w:rFonts w:ascii="Cambria" w:hAnsi="Cambria" w:cs="Cambria"/>
        </w:rPr>
        <w:t>and</w:t>
      </w:r>
      <w:r w:rsidRPr="00C05D78">
        <w:rPr>
          <w:rFonts w:ascii="Cambria" w:hAnsi="Cambria" w:cs="Cambria"/>
          <w:lang w:val="el-GR"/>
        </w:rPr>
        <w:t xml:space="preserve"> </w:t>
      </w:r>
      <w:r w:rsidRPr="00C05D78">
        <w:rPr>
          <w:rFonts w:ascii="Cambria" w:hAnsi="Cambria" w:cs="Cambria"/>
        </w:rPr>
        <w:t>Copp</w:t>
      </w:r>
      <w:r w:rsidRPr="00C05D78">
        <w:rPr>
          <w:rFonts w:ascii="Cambria" w:hAnsi="Cambria" w:cs="Cambria"/>
          <w:lang w:val="el-GR"/>
        </w:rPr>
        <w:t>é, 2009), για να μετακινήσει σκηνές ή εικόνες.</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b/>
          <w:bCs/>
          <w:lang w:val="el-GR"/>
        </w:rPr>
      </w:pPr>
      <w:r w:rsidRPr="00C05D78">
        <w:rPr>
          <w:rFonts w:ascii="Cambria" w:hAnsi="Cambria" w:cs="Cambria"/>
          <w:b/>
          <w:bCs/>
          <w:lang w:val="el-GR"/>
        </w:rPr>
        <w:t>3.3 Συμπίεση δεδομένων</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Λόγω του μεγέθους τους, τα πρωτότυπα αρχεία βίντεο δεν μπορούν να κρατηθούν σε αυτή τη μορφή στους υπολογιστές (για λόγους χώρου στις εγκαταστάσεις αποθήκευσης και για να τις χειριστούν). Οι λειτουργίες συμπίεσης απαιτούνται για τη μείωση αυτού του μεγέθους. Η πολλαπλότητα των μορφών (.</w:t>
      </w:r>
      <w:r w:rsidRPr="00C05D78">
        <w:rPr>
          <w:rFonts w:ascii="Cambria" w:hAnsi="Cambria" w:cs="Cambria"/>
        </w:rPr>
        <w:t>avi</w:t>
      </w:r>
      <w:r w:rsidRPr="00C05D78">
        <w:rPr>
          <w:rFonts w:ascii="Cambria" w:hAnsi="Cambria" w:cs="Cambria"/>
          <w:lang w:val="el-GR"/>
        </w:rPr>
        <w:t xml:space="preserve"> </w:t>
      </w:r>
      <w:r w:rsidRPr="00C05D78">
        <w:rPr>
          <w:rFonts w:ascii="Cambria" w:hAnsi="Cambria" w:cs="Cambria"/>
        </w:rPr>
        <w:t>file</w:t>
      </w:r>
      <w:r w:rsidRPr="00C05D78">
        <w:rPr>
          <w:rFonts w:ascii="Cambria" w:hAnsi="Cambria" w:cs="Cambria"/>
          <w:lang w:val="el-GR"/>
        </w:rPr>
        <w:t xml:space="preserve"> </w:t>
      </w:r>
      <w:r w:rsidRPr="00C05D78">
        <w:rPr>
          <w:rFonts w:ascii="Cambria" w:hAnsi="Cambria" w:cs="Cambria"/>
        </w:rPr>
        <w:t>type</w:t>
      </w:r>
      <w:r w:rsidRPr="00C05D78">
        <w:rPr>
          <w:rFonts w:ascii="Cambria" w:hAnsi="Cambria" w:cs="Cambria"/>
          <w:lang w:val="el-GR"/>
        </w:rPr>
        <w:t>, .</w:t>
      </w:r>
      <w:r w:rsidRPr="00C05D78">
        <w:rPr>
          <w:rFonts w:ascii="Cambria" w:hAnsi="Cambria" w:cs="Cambria"/>
        </w:rPr>
        <w:t>mov</w:t>
      </w:r>
      <w:r w:rsidRPr="00C05D78">
        <w:rPr>
          <w:rFonts w:ascii="Cambria" w:hAnsi="Cambria" w:cs="Cambria"/>
          <w:lang w:val="el-GR"/>
        </w:rPr>
        <w:t>, .</w:t>
      </w:r>
      <w:r w:rsidRPr="00C05D78">
        <w:rPr>
          <w:rFonts w:ascii="Cambria" w:hAnsi="Cambria" w:cs="Cambria"/>
        </w:rPr>
        <w:t>wmw</w:t>
      </w:r>
      <w:r w:rsidRPr="00C05D78">
        <w:rPr>
          <w:rFonts w:ascii="Cambria" w:hAnsi="Cambria" w:cs="Cambria"/>
          <w:lang w:val="el-GR"/>
        </w:rPr>
        <w:t>, κ.λπ.), των κωδικοποιητών των βίντεο (</w:t>
      </w:r>
      <w:r w:rsidRPr="00C05D78">
        <w:rPr>
          <w:rFonts w:ascii="Cambria" w:hAnsi="Cambria" w:cs="Cambria"/>
        </w:rPr>
        <w:t>Sorenson</w:t>
      </w:r>
      <w:r w:rsidRPr="00C05D78">
        <w:rPr>
          <w:rFonts w:ascii="Cambria" w:hAnsi="Cambria" w:cs="Cambria"/>
          <w:lang w:val="el-GR"/>
        </w:rPr>
        <w:t xml:space="preserve"> </w:t>
      </w:r>
      <w:r w:rsidRPr="00C05D78">
        <w:rPr>
          <w:rFonts w:ascii="Cambria" w:hAnsi="Cambria" w:cs="Cambria"/>
        </w:rPr>
        <w:t>codec</w:t>
      </w:r>
      <w:r w:rsidRPr="00C05D78">
        <w:rPr>
          <w:rFonts w:ascii="Cambria" w:hAnsi="Cambria" w:cs="Cambria"/>
          <w:lang w:val="el-GR"/>
        </w:rPr>
        <w:t xml:space="preserve"> </w:t>
      </w:r>
      <w:r w:rsidRPr="00C05D78">
        <w:rPr>
          <w:rFonts w:ascii="Cambria" w:hAnsi="Cambria" w:cs="Cambria"/>
        </w:rPr>
        <w:t>type</w:t>
      </w:r>
      <w:r w:rsidRPr="00C05D78">
        <w:rPr>
          <w:rFonts w:ascii="Cambria" w:hAnsi="Cambria" w:cs="Cambria"/>
          <w:lang w:val="el-GR"/>
        </w:rPr>
        <w:t xml:space="preserve">, </w:t>
      </w:r>
      <w:r w:rsidRPr="00C05D78">
        <w:rPr>
          <w:rFonts w:ascii="Cambria" w:hAnsi="Cambria" w:cs="Cambria"/>
        </w:rPr>
        <w:t>mpeg</w:t>
      </w:r>
      <w:r w:rsidRPr="00C05D78">
        <w:rPr>
          <w:rFonts w:ascii="Cambria" w:hAnsi="Cambria" w:cs="Cambria"/>
          <w:lang w:val="el-GR"/>
        </w:rPr>
        <w:t xml:space="preserve">1, </w:t>
      </w:r>
      <w:r w:rsidRPr="00C05D78">
        <w:rPr>
          <w:rFonts w:ascii="Cambria" w:hAnsi="Cambria" w:cs="Cambria"/>
        </w:rPr>
        <w:t>mpeg</w:t>
      </w:r>
      <w:r w:rsidRPr="00C05D78">
        <w:rPr>
          <w:rFonts w:ascii="Cambria" w:hAnsi="Cambria" w:cs="Cambria"/>
          <w:lang w:val="el-GR"/>
        </w:rPr>
        <w:t xml:space="preserve">2, </w:t>
      </w:r>
      <w:r w:rsidRPr="00C05D78">
        <w:rPr>
          <w:rFonts w:ascii="Cambria" w:hAnsi="Cambria" w:cs="Cambria"/>
        </w:rPr>
        <w:t>mpeg</w:t>
      </w:r>
      <w:r w:rsidRPr="00C05D78">
        <w:rPr>
          <w:rFonts w:ascii="Cambria" w:hAnsi="Cambria" w:cs="Cambria"/>
          <w:lang w:val="el-GR"/>
        </w:rPr>
        <w:t>4), του ήχου (</w:t>
      </w:r>
      <w:r w:rsidRPr="00C05D78">
        <w:rPr>
          <w:rFonts w:ascii="Cambria" w:hAnsi="Cambria" w:cs="Cambria"/>
        </w:rPr>
        <w:t>mpeg</w:t>
      </w:r>
      <w:r w:rsidRPr="00C05D78">
        <w:rPr>
          <w:rFonts w:ascii="Cambria" w:hAnsi="Cambria" w:cs="Cambria"/>
          <w:lang w:val="el-GR"/>
        </w:rPr>
        <w:t xml:space="preserve">3, </w:t>
      </w:r>
      <w:r w:rsidRPr="00C05D78">
        <w:rPr>
          <w:rFonts w:ascii="Cambria" w:hAnsi="Cambria" w:cs="Cambria"/>
        </w:rPr>
        <w:t>AAC</w:t>
      </w:r>
      <w:r w:rsidRPr="00C05D78">
        <w:rPr>
          <w:rFonts w:ascii="Cambria" w:hAnsi="Cambria" w:cs="Cambria"/>
          <w:lang w:val="el-GR"/>
        </w:rPr>
        <w:t xml:space="preserve">, κ.λπ.) και των πολλαπλών ρυθμιζόμενων παραμέτρων (ρυθμός ροής, το μέγεθος της εικόνας, κ.λπ.) δεν διευκολύνουν αυτή τη λειτουργία. Μια συμβιβαστική λύση πρέπει να βρεθεί ανάμεσα στην ποιότητα της εικόνας και του ήχου που απαιτούνται για την ανάλυση, το μικρότερο δυνατό μέγεθος του βίντεο για να επιτρέψει τον χειρισμό και την ευκολότερη μεταφορά. Εδώ παρουσιάζονται διάφορες δωρεάν ή πληρωτέες εφαρμογές μετατροπής βίντεο (για παράδειγμα: </w:t>
      </w:r>
      <w:r w:rsidRPr="00C05D78">
        <w:rPr>
          <w:rFonts w:ascii="Cambria" w:hAnsi="Cambria" w:cs="Cambria"/>
        </w:rPr>
        <w:t>Adapter</w:t>
      </w:r>
      <w:r w:rsidRPr="00C05D78">
        <w:rPr>
          <w:rFonts w:ascii="Cambria" w:hAnsi="Cambria" w:cs="Cambria"/>
          <w:lang w:val="el-GR"/>
        </w:rPr>
        <w:t xml:space="preserve">, </w:t>
      </w:r>
      <w:r w:rsidRPr="00C05D78">
        <w:rPr>
          <w:rFonts w:ascii="Cambria" w:hAnsi="Cambria" w:cs="Cambria"/>
        </w:rPr>
        <w:t>Compressor</w:t>
      </w:r>
      <w:r w:rsidRPr="00C05D78">
        <w:rPr>
          <w:rFonts w:ascii="Cambria" w:hAnsi="Cambria" w:cs="Cambria"/>
          <w:lang w:val="el-GR"/>
        </w:rPr>
        <w:t xml:space="preserve">, </w:t>
      </w:r>
      <w:r w:rsidRPr="00C05D78">
        <w:rPr>
          <w:rFonts w:ascii="Cambria" w:hAnsi="Cambria" w:cs="Cambria"/>
        </w:rPr>
        <w:t>Episode</w:t>
      </w:r>
      <w:r w:rsidRPr="00C05D78">
        <w:rPr>
          <w:rFonts w:ascii="Cambria" w:hAnsi="Cambria" w:cs="Cambria"/>
          <w:lang w:val="el-GR"/>
        </w:rPr>
        <w:t xml:space="preserve">, </w:t>
      </w:r>
      <w:r w:rsidRPr="00C05D78">
        <w:rPr>
          <w:rFonts w:ascii="Cambria" w:hAnsi="Cambria" w:cs="Cambria"/>
        </w:rPr>
        <w:t>Handbrake</w:t>
      </w:r>
      <w:r w:rsidRPr="00C05D78">
        <w:rPr>
          <w:rFonts w:ascii="Cambria" w:hAnsi="Cambria" w:cs="Cambria"/>
          <w:lang w:val="el-GR"/>
        </w:rPr>
        <w:t xml:space="preserve">, </w:t>
      </w:r>
      <w:r w:rsidRPr="00C05D78">
        <w:rPr>
          <w:rFonts w:ascii="Cambria" w:hAnsi="Cambria" w:cs="Cambria"/>
        </w:rPr>
        <w:t>Media</w:t>
      </w:r>
      <w:r w:rsidRPr="00C05D78">
        <w:rPr>
          <w:rFonts w:ascii="Cambria" w:hAnsi="Cambria" w:cs="Cambria"/>
          <w:lang w:val="el-GR"/>
        </w:rPr>
        <w:t xml:space="preserve"> </w:t>
      </w:r>
      <w:r w:rsidRPr="00C05D78">
        <w:rPr>
          <w:rFonts w:ascii="Cambria" w:hAnsi="Cambria" w:cs="Cambria"/>
        </w:rPr>
        <w:t>Converter</w:t>
      </w:r>
      <w:r w:rsidRPr="00C05D78">
        <w:rPr>
          <w:rFonts w:ascii="Cambria" w:hAnsi="Cambria" w:cs="Cambria"/>
          <w:lang w:val="el-GR"/>
        </w:rPr>
        <w:t xml:space="preserve">, </w:t>
      </w:r>
      <w:r w:rsidRPr="00C05D78">
        <w:rPr>
          <w:rFonts w:ascii="Cambria" w:hAnsi="Cambria" w:cs="Cambria"/>
        </w:rPr>
        <w:t>MPEG</w:t>
      </w:r>
      <w:r w:rsidRPr="00C05D78">
        <w:rPr>
          <w:rFonts w:ascii="Cambria" w:hAnsi="Cambria" w:cs="Cambria"/>
          <w:lang w:val="el-GR"/>
        </w:rPr>
        <w:t xml:space="preserve"> </w:t>
      </w:r>
      <w:r w:rsidRPr="00C05D78">
        <w:rPr>
          <w:rFonts w:ascii="Cambria" w:hAnsi="Cambria" w:cs="Cambria"/>
        </w:rPr>
        <w:t>Streamclip</w:t>
      </w:r>
      <w:r w:rsidRPr="00C05D78">
        <w:rPr>
          <w:rFonts w:ascii="Cambria" w:hAnsi="Cambria" w:cs="Cambria"/>
          <w:lang w:val="el-GR"/>
        </w:rPr>
        <w:t>, κ.λπ.).</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b/>
          <w:bCs/>
          <w:lang w:val="el-GR"/>
        </w:rPr>
      </w:pPr>
      <w:r w:rsidRPr="00C05D78">
        <w:rPr>
          <w:rFonts w:ascii="Cambria" w:hAnsi="Cambria" w:cs="Cambria"/>
          <w:b/>
          <w:bCs/>
          <w:lang w:val="el-GR"/>
        </w:rPr>
        <w:t>3.4 Μέθοδοι ανάλυσης των βιντεοσκοπήσεων (Μείωση Δεδομένων)</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xml:space="preserve">Ο </w:t>
      </w:r>
      <w:r w:rsidRPr="00C05D78">
        <w:rPr>
          <w:rFonts w:ascii="Cambria" w:hAnsi="Cambria" w:cs="Cambria"/>
        </w:rPr>
        <w:t>Veillard</w:t>
      </w:r>
      <w:r w:rsidRPr="00C05D78">
        <w:rPr>
          <w:rFonts w:ascii="Cambria" w:hAnsi="Cambria" w:cs="Cambria"/>
          <w:lang w:val="el-GR"/>
        </w:rPr>
        <w:t xml:space="preserve"> (2013) αναφέρει τέσσερις μεθοδολογικές στρατηγικές που χρησιμοποιούνται για τη μείωση των δεδομένων των βίντεο:</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b/>
          <w:bCs/>
          <w:lang w:val="el-GR"/>
        </w:rPr>
      </w:pPr>
      <w:r w:rsidRPr="00C05D78">
        <w:rPr>
          <w:rFonts w:ascii="Cambria" w:hAnsi="Cambria" w:cs="Cambria"/>
          <w:b/>
          <w:bCs/>
          <w:lang w:val="el-GR"/>
        </w:rPr>
        <w:t xml:space="preserve">3.4.1 Στρατηγική παρατήρησης και συστηματικής κωδικοποίησης των βιντεοσκοπήσεων </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rPr>
        <w:t>TIMSS</w:t>
      </w:r>
      <w:r w:rsidRPr="00C05D78">
        <w:rPr>
          <w:rFonts w:ascii="Cambria" w:hAnsi="Cambria" w:cs="Cambria"/>
          <w:lang w:val="el-GR"/>
        </w:rPr>
        <w:t xml:space="preserve"> </w:t>
      </w:r>
      <w:r w:rsidRPr="00C05D78">
        <w:rPr>
          <w:rFonts w:ascii="Cambria" w:hAnsi="Cambria" w:cs="Cambria"/>
        </w:rPr>
        <w:t>Video</w:t>
      </w:r>
      <w:r w:rsidRPr="00C05D78">
        <w:rPr>
          <w:rFonts w:ascii="Cambria" w:hAnsi="Cambria" w:cs="Cambria"/>
          <w:lang w:val="el-GR"/>
        </w:rPr>
        <w:t xml:space="preserve"> </w:t>
      </w:r>
      <w:r w:rsidRPr="00C05D78">
        <w:rPr>
          <w:rFonts w:ascii="Cambria" w:hAnsi="Cambria" w:cs="Cambria"/>
        </w:rPr>
        <w:t>Science</w:t>
      </w:r>
      <w:r w:rsidRPr="00C05D78">
        <w:rPr>
          <w:rFonts w:ascii="Cambria" w:hAnsi="Cambria" w:cs="Cambria"/>
          <w:lang w:val="el-GR"/>
        </w:rPr>
        <w:t xml:space="preserve"> (</w:t>
      </w:r>
      <w:r w:rsidRPr="00C05D78">
        <w:rPr>
          <w:rFonts w:ascii="Cambria" w:hAnsi="Cambria" w:cs="Cambria"/>
        </w:rPr>
        <w:t>Roth</w:t>
      </w:r>
      <w:r w:rsidRPr="00C05D78">
        <w:rPr>
          <w:rFonts w:ascii="Cambria" w:hAnsi="Cambria" w:cs="Cambria"/>
          <w:lang w:val="el-GR"/>
        </w:rPr>
        <w:t xml:space="preserve">. </w:t>
      </w:r>
      <w:r w:rsidRPr="00C05D78">
        <w:rPr>
          <w:rFonts w:ascii="Cambria" w:hAnsi="Cambria" w:cs="Cambria"/>
        </w:rPr>
        <w:t>et</w:t>
      </w:r>
      <w:r w:rsidRPr="00C05D78">
        <w:rPr>
          <w:rFonts w:ascii="Cambria" w:hAnsi="Cambria" w:cs="Cambria"/>
          <w:lang w:val="el-GR"/>
        </w:rPr>
        <w:t xml:space="preserve"> </w:t>
      </w:r>
      <w:r w:rsidRPr="00C05D78">
        <w:rPr>
          <w:rFonts w:ascii="Cambria" w:hAnsi="Cambria" w:cs="Cambria"/>
        </w:rPr>
        <w:t>al</w:t>
      </w:r>
      <w:r w:rsidRPr="00C05D78">
        <w:rPr>
          <w:rFonts w:ascii="Cambria" w:hAnsi="Cambria" w:cs="Cambria"/>
          <w:lang w:val="el-GR"/>
        </w:rPr>
        <w:t>., 2006) είναι ένα παράδειγμα ενός τύπου μεθοδολογίας για την ανάλυση των βιντεοσκοπήσεων που βασίζεται κυρίως στην κωδικοποίηση κατηγοριών. Ο στόχος αυτού του προγράμματος είναι να συγκρίνει τις πρακτικές διδασκαλίας σε διάφορες χώρες (5 διαφορετικές χώρες: Ηνωμένες Πολιτείες, Αυστραλία, Τσεχία, Ιαπωνία και Ολλανδία) και να μελετήσει τις επιπτώσεις τους στη μάθηση. Για να εξασφαλιστεί η σταθερότητα της συσκευής αυτής σε όλα τα εθνικά πλαίσια, όπου επρόκειτο να χρησιμοποιηθεί, οι ερευνητές εξέτασαν πρώτα για μια ισχυρή συναίνεση μεταξύ των συμμετεχόντων από τις χώρες αυτές, η οποία εξασφαλίστηκε από τη χρήση των ίδιων κωδικών.</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xml:space="preserve"> «Περιγραφές για κάθε κωδικό αναπτύχθηκαν συνεργατικά, καθώς η ομάδα παρακολουθούσε και συζητούσε παραδείγματα βίντεο μαζί. Στη συνέχεια, μέλη της </w:t>
      </w:r>
      <w:r w:rsidRPr="00C05D78">
        <w:rPr>
          <w:rFonts w:ascii="Cambria" w:hAnsi="Cambria" w:cs="Cambria"/>
        </w:rPr>
        <w:t>Science</w:t>
      </w:r>
      <w:r w:rsidRPr="00C05D78">
        <w:rPr>
          <w:rFonts w:ascii="Cambria" w:hAnsi="Cambria" w:cs="Cambria"/>
          <w:lang w:val="el-GR"/>
        </w:rPr>
        <w:t xml:space="preserve"> </w:t>
      </w:r>
      <w:r w:rsidRPr="00C05D78">
        <w:rPr>
          <w:rFonts w:ascii="Cambria" w:hAnsi="Cambria" w:cs="Cambria"/>
        </w:rPr>
        <w:t>Code</w:t>
      </w:r>
      <w:r w:rsidRPr="00C05D78">
        <w:rPr>
          <w:rFonts w:ascii="Cambria" w:hAnsi="Cambria" w:cs="Cambria"/>
          <w:lang w:val="el-GR"/>
        </w:rPr>
        <w:t xml:space="preserve"> </w:t>
      </w:r>
      <w:r w:rsidRPr="00C05D78">
        <w:rPr>
          <w:rFonts w:ascii="Cambria" w:hAnsi="Cambria" w:cs="Cambria"/>
        </w:rPr>
        <w:t>Development</w:t>
      </w:r>
      <w:r w:rsidRPr="00C05D78">
        <w:rPr>
          <w:rFonts w:ascii="Cambria" w:hAnsi="Cambria" w:cs="Cambria"/>
          <w:lang w:val="el-GR"/>
        </w:rPr>
        <w:t xml:space="preserve"> </w:t>
      </w:r>
      <w:r w:rsidRPr="00C05D78">
        <w:rPr>
          <w:rFonts w:ascii="Cambria" w:hAnsi="Cambria" w:cs="Cambria"/>
        </w:rPr>
        <w:t>Team</w:t>
      </w:r>
      <w:r w:rsidRPr="00C05D78">
        <w:rPr>
          <w:rFonts w:ascii="Cambria" w:hAnsi="Cambria" w:cs="Cambria"/>
          <w:lang w:val="el-GR"/>
        </w:rPr>
        <w:t xml:space="preserve"> εφάρμοσαν ανεξάρτητα τους προτεινόμενους ορισμούς σε ένα νέο μάθημα(τα). Αργότερα, η ομάδα σύγκρινε τις αποφάσεις της από την ανεξάρτητη κωδικοποίηση τους και χρησιμοποίησε τις διαφορές στις απόψεις τους ως μια στρατηγική για την αποσαφήνιση των γραπτών ορισμών και για την αξιολόγηση της αποτελεσματικότητας των προτεινόμενων κωδίκων στη σύλληψη του χαρακτηριστικού του επιθυμητού μαθήματος. Αυτή η διαδικασία της ανεξάρτητης επανεξέτασης των μαθημάτων που ακολουθήθηκε από την ομάδα ανασκόπησης και την επίτευξη συναίνεσης συνεχίστηκε μέχρι το 85 τοις εκατό ή υψηλότερη συμφωνία μεταξύ των αξιολογητών επετεύχθηκε από τα μέλη της </w:t>
      </w:r>
      <w:r w:rsidRPr="00C05D78">
        <w:rPr>
          <w:rFonts w:ascii="Cambria" w:hAnsi="Cambria" w:cs="Cambria"/>
        </w:rPr>
        <w:t>Science</w:t>
      </w:r>
      <w:r w:rsidRPr="00C05D78">
        <w:rPr>
          <w:rFonts w:ascii="Cambria" w:hAnsi="Cambria" w:cs="Cambria"/>
          <w:lang w:val="el-GR"/>
        </w:rPr>
        <w:t xml:space="preserve"> </w:t>
      </w:r>
      <w:r w:rsidRPr="00C05D78">
        <w:rPr>
          <w:rFonts w:ascii="Cambria" w:hAnsi="Cambria" w:cs="Cambria"/>
        </w:rPr>
        <w:t>Code</w:t>
      </w:r>
      <w:r w:rsidRPr="00C05D78">
        <w:rPr>
          <w:rFonts w:ascii="Cambria" w:hAnsi="Cambria" w:cs="Cambria"/>
          <w:lang w:val="el-GR"/>
        </w:rPr>
        <w:t xml:space="preserve"> </w:t>
      </w:r>
      <w:r w:rsidRPr="00C05D78">
        <w:rPr>
          <w:rFonts w:ascii="Cambria" w:hAnsi="Cambria" w:cs="Cambria"/>
        </w:rPr>
        <w:t>Development</w:t>
      </w:r>
      <w:r w:rsidRPr="00C05D78">
        <w:rPr>
          <w:rFonts w:ascii="Cambria" w:hAnsi="Cambria" w:cs="Cambria"/>
          <w:lang w:val="el-GR"/>
        </w:rPr>
        <w:t xml:space="preserve"> </w:t>
      </w:r>
      <w:r w:rsidRPr="00C05D78">
        <w:rPr>
          <w:rFonts w:ascii="Cambria" w:hAnsi="Cambria" w:cs="Cambria"/>
        </w:rPr>
        <w:t>Team</w:t>
      </w:r>
      <w:r w:rsidRPr="00C05D78">
        <w:rPr>
          <w:rFonts w:ascii="Cambria" w:hAnsi="Cambria" w:cs="Cambria"/>
          <w:lang w:val="el-GR"/>
        </w:rPr>
        <w:t xml:space="preserve"> ή μέχρι να ληφθεί η απόφαση για την απόρριψη, την αναθεωρηση ή τη δημιουργία νέων κωδικών»( Roth et al., 2006, σελ. 7).</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rPr>
        <w:t>T</w:t>
      </w:r>
      <w:r w:rsidRPr="00C05D78">
        <w:rPr>
          <w:rFonts w:ascii="Cambria" w:hAnsi="Cambria" w:cs="Cambria"/>
          <w:lang w:val="el-GR"/>
        </w:rPr>
        <w:t xml:space="preserve">Η μείωση των δεδομένων γίνεται με αναφορά σε εννοιολογικές κατηγορίες που αναπτύχθηκαν από τους ερευνητές. Αποτελείται, για προγραμματιστές, από την αναζήτηση των ροών πληροφοριών, από ορισμένα καθορισμένα γεγονότα ή αντικείμενα, τα οποία είναι δείκτες της παρουσίας ή της εκδήλωσης αυτών των κατηγοριών, από τον ορισμό της εργασίας αυτών των δεικτών και από τη σύνδεση της εφαρμογής τους με κατηγορίες που έχουν ήδη δημιουργηθεί από τους σχεδιαστές της κωδικοποίησης της συσκευής. Η ανάλυση που ακολουθεί είναι ποσοτική και λειτουργεί μέσα από στατιστική επεξεργασία (κυρίως περιγραφική στατιστική και </w:t>
      </w:r>
      <w:r w:rsidRPr="00C05D78">
        <w:rPr>
          <w:rFonts w:ascii="Cambria" w:hAnsi="Cambria" w:cs="Cambria"/>
        </w:rPr>
        <w:t>cross</w:t>
      </w:r>
      <w:r w:rsidRPr="00C05D78">
        <w:rPr>
          <w:rFonts w:ascii="Cambria" w:hAnsi="Cambria" w:cs="Cambria"/>
          <w:lang w:val="el-GR"/>
        </w:rPr>
        <w:t>-</w:t>
      </w:r>
      <w:r w:rsidRPr="00C05D78">
        <w:rPr>
          <w:rFonts w:ascii="Cambria" w:hAnsi="Cambria" w:cs="Cambria"/>
        </w:rPr>
        <w:t>tabulations</w:t>
      </w:r>
      <w:r w:rsidRPr="00C05D78">
        <w:rPr>
          <w:rFonts w:ascii="Cambria" w:hAnsi="Cambria" w:cs="Cambria"/>
          <w:lang w:val="el-GR"/>
        </w:rPr>
        <w:t>).</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b/>
          <w:bCs/>
          <w:lang w:val="el-GR"/>
        </w:rPr>
        <w:t xml:space="preserve">3.4.2 </w:t>
      </w:r>
      <w:r w:rsidRPr="00C05D78">
        <w:rPr>
          <w:rFonts w:ascii="Cambria" w:hAnsi="Cambria" w:cs="Cambria"/>
          <w:lang w:val="el-GR"/>
        </w:rPr>
        <w:t>Στρατηγικές Crossing για διάφορους τύπους περιγραφών</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Πρόσφατα, πολλές μελέτες στη συγκριτική διδακτική (</w:t>
      </w:r>
      <w:r w:rsidRPr="00C05D78">
        <w:rPr>
          <w:rFonts w:ascii="Cambria" w:hAnsi="Cambria" w:cs="Cambria"/>
        </w:rPr>
        <w:t>Schubauer</w:t>
      </w:r>
      <w:r w:rsidRPr="00C05D78">
        <w:rPr>
          <w:rFonts w:ascii="Cambria" w:hAnsi="Cambria" w:cs="Cambria"/>
          <w:lang w:val="el-GR"/>
        </w:rPr>
        <w:t>-</w:t>
      </w:r>
      <w:r w:rsidRPr="00C05D78">
        <w:rPr>
          <w:rFonts w:ascii="Cambria" w:hAnsi="Cambria" w:cs="Cambria"/>
        </w:rPr>
        <w:t>Leoni</w:t>
      </w:r>
      <w:r w:rsidRPr="00C05D78">
        <w:rPr>
          <w:rFonts w:ascii="Cambria" w:hAnsi="Cambria" w:cs="Cambria"/>
          <w:lang w:val="el-GR"/>
        </w:rPr>
        <w:t xml:space="preserve"> &amp; </w:t>
      </w:r>
      <w:r w:rsidRPr="00C05D78">
        <w:rPr>
          <w:rFonts w:ascii="Cambria" w:hAnsi="Cambria" w:cs="Cambria"/>
        </w:rPr>
        <w:t>al</w:t>
      </w:r>
      <w:r w:rsidRPr="00C05D78">
        <w:rPr>
          <w:rFonts w:ascii="Cambria" w:hAnsi="Cambria" w:cs="Cambria"/>
          <w:lang w:val="el-GR"/>
        </w:rPr>
        <w:t xml:space="preserve">. 2007 ; </w:t>
      </w:r>
      <w:r w:rsidRPr="00C05D78">
        <w:rPr>
          <w:rFonts w:ascii="Cambria" w:hAnsi="Cambria" w:cs="Cambria"/>
        </w:rPr>
        <w:t>Sensevy</w:t>
      </w:r>
      <w:r w:rsidRPr="00C05D78">
        <w:rPr>
          <w:rFonts w:ascii="Cambria" w:hAnsi="Cambria" w:cs="Cambria"/>
          <w:lang w:val="el-GR"/>
        </w:rPr>
        <w:t xml:space="preserve"> 2007; </w:t>
      </w:r>
      <w:r w:rsidRPr="00C05D78">
        <w:rPr>
          <w:rFonts w:ascii="Cambria" w:hAnsi="Cambria" w:cs="Cambria"/>
        </w:rPr>
        <w:t>Sensevy</w:t>
      </w:r>
      <w:r w:rsidRPr="00C05D78">
        <w:rPr>
          <w:rFonts w:ascii="Cambria" w:hAnsi="Cambria" w:cs="Cambria"/>
          <w:lang w:val="el-GR"/>
        </w:rPr>
        <w:t xml:space="preserve"> </w:t>
      </w:r>
      <w:r w:rsidRPr="00C05D78">
        <w:rPr>
          <w:rFonts w:ascii="Cambria" w:hAnsi="Cambria" w:cs="Cambria"/>
        </w:rPr>
        <w:t>et</w:t>
      </w:r>
      <w:r w:rsidRPr="00C05D78">
        <w:rPr>
          <w:rFonts w:ascii="Cambria" w:hAnsi="Cambria" w:cs="Cambria"/>
          <w:lang w:val="el-GR"/>
        </w:rPr>
        <w:t xml:space="preserve"> </w:t>
      </w:r>
      <w:r w:rsidRPr="00C05D78">
        <w:rPr>
          <w:rFonts w:ascii="Cambria" w:hAnsi="Cambria" w:cs="Cambria"/>
        </w:rPr>
        <w:t>Mercier</w:t>
      </w:r>
      <w:r w:rsidRPr="00C05D78">
        <w:rPr>
          <w:rFonts w:ascii="Cambria" w:hAnsi="Cambria" w:cs="Cambria"/>
          <w:lang w:val="el-GR"/>
        </w:rPr>
        <w:t xml:space="preserve"> 2007; </w:t>
      </w:r>
      <w:r w:rsidRPr="00C05D78">
        <w:rPr>
          <w:rFonts w:ascii="Cambria" w:hAnsi="Cambria" w:cs="Cambria"/>
        </w:rPr>
        <w:t>Tiberghien</w:t>
      </w:r>
      <w:r w:rsidRPr="00C05D78">
        <w:rPr>
          <w:rFonts w:ascii="Cambria" w:hAnsi="Cambria" w:cs="Cambria"/>
          <w:lang w:val="el-GR"/>
        </w:rPr>
        <w:t xml:space="preserve"> </w:t>
      </w:r>
      <w:r w:rsidRPr="00C05D78">
        <w:rPr>
          <w:rFonts w:ascii="Cambria" w:hAnsi="Cambria" w:cs="Cambria"/>
        </w:rPr>
        <w:t>et</w:t>
      </w:r>
      <w:r w:rsidRPr="00C05D78">
        <w:rPr>
          <w:rFonts w:ascii="Cambria" w:hAnsi="Cambria" w:cs="Cambria"/>
          <w:lang w:val="el-GR"/>
        </w:rPr>
        <w:t xml:space="preserve"> </w:t>
      </w:r>
      <w:r w:rsidRPr="00C05D78">
        <w:rPr>
          <w:rFonts w:ascii="Cambria" w:hAnsi="Cambria" w:cs="Cambria"/>
        </w:rPr>
        <w:t>al</w:t>
      </w:r>
      <w:r w:rsidRPr="00C05D78">
        <w:rPr>
          <w:rFonts w:ascii="Cambria" w:hAnsi="Cambria" w:cs="Cambria"/>
          <w:lang w:val="el-GR"/>
        </w:rPr>
        <w:t>. 2007) τονίζουν το ενδιαφέρον διατύπωσης διαφόρων τύπων περιγραφών των βιντεοσκοπήσεων.</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xml:space="preserve">Ένα παράδειγμα είναι η διατριβή της </w:t>
      </w:r>
      <w:r w:rsidRPr="00C05D78">
        <w:rPr>
          <w:rFonts w:ascii="Cambria" w:hAnsi="Cambria" w:cs="Cambria"/>
        </w:rPr>
        <w:t>Marlot</w:t>
      </w:r>
      <w:r w:rsidRPr="00C05D78">
        <w:rPr>
          <w:rFonts w:ascii="Cambria" w:hAnsi="Cambria" w:cs="Cambria"/>
          <w:lang w:val="el-GR"/>
        </w:rPr>
        <w:t xml:space="preserve"> (2008), η οποία βασίζεται στη θεωρία της κοινής δράσης στη διδακτική. Η συγγραφέας προτιμά μια εργασία που έρχεται σε αντίθεση με τις μελέτες περίπτωσης. Οι δύο συνεδρίες στην τάξη βιντεοσκοπήθηκαν και αναλύθηκαν. Οι βιντεοσκοπήσεις συμπληρώνονται από προηγούμενα δεδομένα που σχετίζονται με: ερωτηματολόγια και συνεντεύξεις με τους δύο εκπαιδευτικούς, ερωτηματολόγια πριν και μετά για τους μαθητές. Η διαδικασία ανάλυσης των δεδομένων πραγματοποιείται σε διάφορα διαδοχικά στάδια που περιλαμβάνουν διάφορους τρόπους περιγραφής των βιντεοσκοπήσεων κάτω από διαφορετικά μητρώα ή είδη του λόγου (αφήγηση, συνοπτικός λόγος, κατηγορηματικός λόγος).</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b/>
          <w:bCs/>
          <w:lang w:val="el-GR"/>
        </w:rPr>
      </w:pPr>
      <w:r w:rsidRPr="00C05D78">
        <w:rPr>
          <w:rFonts w:ascii="Cambria" w:hAnsi="Cambria" w:cs="Cambria"/>
          <w:b/>
          <w:bCs/>
          <w:lang w:val="el-GR"/>
        </w:rPr>
        <w:t>3.4.3 Στρατηγική προοδευτικής βελτίωσης των υποθέσεων</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Η μεθοδολογία που εισήχθηκε από τους Engle, Conant και Greeno (2007) για τη μελέτη του ρόλου του λόγου στην εννοιολογική μάθηση βασίζεται σε μια μέθοδο μείωσης δεδομένων που πραγματοποιήθηκε από την αποκαλούμενη στρατηγική προοδευτικής βελτίωσης των υποθέσεων. Αυτή η μεθοδολογία χαρακτηρίζεται από μια έντονη χρήση των βιντεοσκοπήσεων σε όλα τα στάδια της ανάλυσης.</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Διαδοχικά χρησιμοποιείται για:</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επιλογή σχετικών αποσπασμάτων για το αντικείμενο της μελέτης που σχετίζονται με την έρευνα που αναφέρεται σε ένα συγκεκριμένο θέμα συζήτησης∙</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χαρακτηρισμό των φαινομένων με τα οποία εκδηλώνεται το αντικείμενο που μελετάται∙</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απομαγνητοφώνηση πιο προσεκτικά επιλεγμένων αποσπασμάτων∙</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κωδικοποίηση αυτών των αποσπασμάτων με εννοιολογικές κατηγορίες∙ αναζήτηση παραγόντων που εξηγούν τα φαινόμενα που επισημαίνονται και κατασκευή θεωρητικών παραδοχών∙</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 αξιολόγηση και βελτίωση αυτών των υποθέσεων σε άλλους τύπους συζητήσεων.</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Η μεθοδολογία αυτή χρειάζεται ένα αποτελεσματικό σύστημα…</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«Η αναζήτηση επεισοδίων αυτού του θέματος ήταν εφικτή γιατί είχαμε κάνει κορμούς περιεχομένου των βιντεοσκοπήσεων στη συλλογή μας.» (</w:t>
      </w:r>
      <w:r w:rsidRPr="00C05D78">
        <w:rPr>
          <w:rFonts w:ascii="Cambria" w:hAnsi="Cambria" w:cs="Cambria"/>
        </w:rPr>
        <w:t>Jordan</w:t>
      </w:r>
      <w:r w:rsidRPr="00C05D78">
        <w:rPr>
          <w:rFonts w:ascii="Cambria" w:hAnsi="Cambria" w:cs="Cambria"/>
          <w:lang w:val="el-GR"/>
        </w:rPr>
        <w:t xml:space="preserve"> &amp; </w:t>
      </w:r>
      <w:r w:rsidRPr="00C05D78">
        <w:rPr>
          <w:rFonts w:ascii="Cambria" w:hAnsi="Cambria" w:cs="Cambria"/>
        </w:rPr>
        <w:t>al</w:t>
      </w:r>
      <w:r w:rsidRPr="00C05D78">
        <w:rPr>
          <w:rFonts w:ascii="Cambria" w:hAnsi="Cambria" w:cs="Cambria"/>
          <w:lang w:val="el-GR"/>
        </w:rPr>
        <w:t>., 1995).</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«Ένας κορμός περιεχομένου γράφεται από κάποιον που βλέπει τη βιντεοσκόπηση με ελάχιστη αναθεώρηση προκειμένου να παράσχει έναν κατάλογο με ευρετήριο χρόνου σχετικά με τα θέματα που συζητούνται.» (</w:t>
      </w:r>
      <w:r w:rsidRPr="00C05D78">
        <w:rPr>
          <w:rFonts w:ascii="Cambria" w:hAnsi="Cambria" w:cs="Cambria"/>
        </w:rPr>
        <w:t>Engle</w:t>
      </w:r>
      <w:r w:rsidRPr="00C05D78">
        <w:rPr>
          <w:rFonts w:ascii="Cambria" w:hAnsi="Cambria" w:cs="Cambria"/>
          <w:lang w:val="el-GR"/>
        </w:rPr>
        <w:t xml:space="preserve"> &amp; </w:t>
      </w:r>
      <w:r w:rsidRPr="00C05D78">
        <w:rPr>
          <w:rFonts w:ascii="Cambria" w:hAnsi="Cambria" w:cs="Cambria"/>
        </w:rPr>
        <w:t>al</w:t>
      </w:r>
      <w:r w:rsidRPr="00C05D78">
        <w:rPr>
          <w:rFonts w:ascii="Cambria" w:hAnsi="Cambria" w:cs="Cambria"/>
          <w:lang w:val="el-GR"/>
        </w:rPr>
        <w:t>., 2007).</w:t>
      </w:r>
    </w:p>
    <w:p w:rsidR="003332CE" w:rsidRPr="00C05D78" w:rsidRDefault="003332CE" w:rsidP="009F162F">
      <w:pPr>
        <w:autoSpaceDE w:val="0"/>
        <w:autoSpaceDN w:val="0"/>
        <w:adjustRightInd w:val="0"/>
        <w:jc w:val="both"/>
        <w:rPr>
          <w:rFonts w:ascii="Cambria" w:hAnsi="Cambria" w:cs="Cambria"/>
          <w:lang w:val="el-GR"/>
        </w:rPr>
      </w:pP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b/>
          <w:bCs/>
          <w:lang w:val="el-GR"/>
        </w:rPr>
        <w:t xml:space="preserve">3.4.4 </w:t>
      </w:r>
      <w:r w:rsidRPr="00C05D78">
        <w:rPr>
          <w:rFonts w:ascii="Cambria" w:hAnsi="Cambria" w:cs="Cambria"/>
          <w:lang w:val="el-GR"/>
        </w:rPr>
        <w:t>Μια συνεργατική στρατηγική ερευνητή/ηθοποιού που παρατηρήθηκε</w:t>
      </w:r>
    </w:p>
    <w:p w:rsidR="003332CE" w:rsidRPr="00C05D78" w:rsidRDefault="003332CE" w:rsidP="009F162F">
      <w:pPr>
        <w:autoSpaceDE w:val="0"/>
        <w:autoSpaceDN w:val="0"/>
        <w:adjustRightInd w:val="0"/>
        <w:jc w:val="both"/>
        <w:rPr>
          <w:rFonts w:ascii="Cambria" w:hAnsi="Cambria" w:cs="Cambria"/>
          <w:lang w:val="el-GR"/>
        </w:rPr>
      </w:pPr>
      <w:r w:rsidRPr="00C05D78">
        <w:rPr>
          <w:rFonts w:ascii="Cambria" w:hAnsi="Cambria" w:cs="Cambria"/>
          <w:lang w:val="el-GR"/>
        </w:rPr>
        <w:t>Στο πλαίσιο της τρέχουσας δράσης, η θεωρητική άποψη είναι να λογοδοτήσουν για την ασύμμετρη σχέση ενός υποκειμένου με το περιβάλλον του: έχτισε τον δικό του κόσμο κατά τη διάρκεια της δράσης, επιλέγοντας τα περιβαλλοντικά του στοιχεία. Ο ερευνητής ενδιαφέρεται πρωτίστως για την προ-ανακλαστική συνείδηση, δηλαδή αυτό που κάνει ένα σημάδι με το υποκείμενο της κατάστασης, τις ανησυχίες του, και αυτό στο οποίο ο ίδιος επικεντρώνεται κατά τη διάρκεια της δράσης. Η μείωση των δεδομένων καθοδηγείται έντονα από τις απόψεις σχετικά με τη δράση και βασίζεται σε ένα μεθοδολογικό πρωτόκολλο, όπου τα δεδομένα της βιντεοσκόπησης της τάξης είναι μόνο ένα ανεπαρκές βήμα για να αποκτήσει πρόσβαση σε αυτό το αντικείμενο. Ο ερευνητής πρέπει να ξαναχτίσει τον δικό του κόσμο για το υποκείμενο που δεν είναι άμεσα προσβάσιμος γι’ αυτόν. Ο ερευνητής δεν εκτελεί μόνος του τη μείωση των δεδομένων, αλλά σε συνεργασία με έναν ή περισσότερους φορείς.</w:t>
      </w:r>
    </w:p>
    <w:p w:rsidR="003332CE" w:rsidRPr="00C05D78" w:rsidRDefault="003332CE" w:rsidP="009F162F">
      <w:pPr>
        <w:jc w:val="both"/>
        <w:rPr>
          <w:rFonts w:ascii="Cambria" w:hAnsi="Cambria" w:cs="Cambria"/>
          <w:lang w:val="el-GR"/>
        </w:rPr>
      </w:pPr>
    </w:p>
    <w:p w:rsidR="003332CE" w:rsidRPr="00C05D78" w:rsidRDefault="003332CE" w:rsidP="009F162F">
      <w:pPr>
        <w:rPr>
          <w:rFonts w:ascii="Cambria" w:hAnsi="Cambria" w:cs="Cambria"/>
          <w:b/>
          <w:bCs/>
          <w:lang w:val="el-GR"/>
        </w:rPr>
      </w:pPr>
      <w:r w:rsidRPr="00C05D78">
        <w:rPr>
          <w:rFonts w:ascii="Cambria" w:hAnsi="Cambria" w:cs="Cambria"/>
          <w:b/>
          <w:bCs/>
          <w:lang w:val="el-GR"/>
        </w:rPr>
        <w:t>4. Διαδικασίες και εργαλεία για την ανάλυση</w:t>
      </w:r>
    </w:p>
    <w:p w:rsidR="003332CE" w:rsidRPr="00C05D78" w:rsidRDefault="003332CE" w:rsidP="009F162F">
      <w:pPr>
        <w:rPr>
          <w:rFonts w:ascii="Cambria" w:hAnsi="Cambria" w:cs="Cambria"/>
          <w:b/>
          <w:bCs/>
          <w:lang w:val="el-GR"/>
        </w:rPr>
      </w:pPr>
      <w:r w:rsidRPr="00C05D78">
        <w:rPr>
          <w:rFonts w:ascii="Cambria" w:hAnsi="Cambria" w:cs="Cambria"/>
          <w:b/>
          <w:bCs/>
          <w:lang w:val="el-GR"/>
        </w:rPr>
        <w:t>4.1 Διαδικασίες</w:t>
      </w:r>
    </w:p>
    <w:p w:rsidR="003332CE" w:rsidRPr="00C05D78" w:rsidRDefault="003332CE" w:rsidP="009F162F">
      <w:pPr>
        <w:rPr>
          <w:rFonts w:ascii="Cambria" w:hAnsi="Cambria" w:cs="Cambria"/>
          <w:lang w:val="el-GR" w:eastAsia="zh-CN"/>
        </w:rPr>
      </w:pPr>
      <w:r w:rsidRPr="00C05D78">
        <w:rPr>
          <w:rFonts w:ascii="Cambria" w:hAnsi="Cambria" w:cs="Cambria"/>
          <w:lang w:val="el-GR" w:eastAsia="zh-CN"/>
        </w:rPr>
        <w:t xml:space="preserve">Το πρόγραμμα βίντεο </w:t>
      </w:r>
      <w:r w:rsidRPr="00C05D78">
        <w:rPr>
          <w:rFonts w:ascii="Cambria" w:hAnsi="Cambria" w:cs="Cambria"/>
          <w:lang w:eastAsia="zh-CN"/>
        </w:rPr>
        <w:t>TIMSS</w:t>
      </w:r>
      <w:r w:rsidRPr="00C05D78">
        <w:rPr>
          <w:rFonts w:ascii="Cambria" w:hAnsi="Cambria" w:cs="Cambria"/>
          <w:lang w:val="el-GR" w:eastAsia="zh-CN"/>
        </w:rPr>
        <w:t xml:space="preserve"> κυριαρχείται από μια επεξηγηματικό λογική: ο στόχος είναι να αναδείξει τις σχέσεις των στατιστικών συσχετίσεων μεταξύ, αφενός, διαμορφώσεις της τάξης, τα σχήματα και τη διδασκαλία του περιεχομένου και, αφετέρου, τις ευκαιρίες μάθησης, πρωσπαθώντας για την ανάπτυξη ενός κοινού και ενιαίου συστήματος κωδικοποίησης για όλες τις χώρες και να εξασφαλίσει την υψηλότερη δυνατή επαναληψιμότητα της διαδικασίας κωδικοποίησης βίντεο, ανεξάρτητα από το πολιτιστικό πλαίσιο.</w:t>
      </w:r>
    </w:p>
    <w:p w:rsidR="003332CE" w:rsidRPr="00C05D78" w:rsidRDefault="003332CE" w:rsidP="009F162F">
      <w:pPr>
        <w:rPr>
          <w:rFonts w:ascii="Cambria" w:hAnsi="Cambria" w:cs="Cambria"/>
          <w:lang w:val="el-GR"/>
        </w:rPr>
      </w:pPr>
      <w:r w:rsidRPr="00C05D78">
        <w:rPr>
          <w:rFonts w:ascii="Cambria" w:hAnsi="Cambria" w:cs="Cambria"/>
          <w:lang w:val="el-GR"/>
        </w:rPr>
        <w:t>Η έρευνα που διεξάγεται στο πλαίσιο της δράσης κυριαρχείται από την κατανόηση και επικέντρωση  σε μία ή σε λίγες περιπτώσεις: αφορά στην επικέντρωση στην προοπτική του ηθοποιού, στο νόημα της κατάστασης γι 'αυτόν, στα δικά του νοήματα.</w:t>
      </w:r>
    </w:p>
    <w:p w:rsidR="003332CE" w:rsidRPr="00C05D78" w:rsidRDefault="003332CE" w:rsidP="009F162F">
      <w:pPr>
        <w:rPr>
          <w:rFonts w:ascii="Cambria" w:hAnsi="Cambria" w:cs="Cambria"/>
          <w:lang w:val="el-GR"/>
        </w:rPr>
      </w:pPr>
      <w:r w:rsidRPr="00C05D78">
        <w:rPr>
          <w:rFonts w:ascii="Cambria" w:hAnsi="Cambria" w:cs="Cambria"/>
          <w:lang w:val="el-GR"/>
        </w:rPr>
        <w:t xml:space="preserve">Ο </w:t>
      </w:r>
      <w:r w:rsidRPr="00C05D78">
        <w:rPr>
          <w:rFonts w:ascii="Cambria" w:hAnsi="Cambria" w:cs="Cambria"/>
        </w:rPr>
        <w:t>Engel</w:t>
      </w:r>
      <w:r w:rsidRPr="00C05D78">
        <w:rPr>
          <w:rFonts w:ascii="Cambria" w:hAnsi="Cambria" w:cs="Cambria"/>
          <w:lang w:val="el-GR"/>
        </w:rPr>
        <w:t xml:space="preserve"> και οι συνεργάτες του τονίζουν μια πραγματική διαλεκτική μεταξύ ολοκληρωμένων φάσεων (αναζήτηση για τμήματα βίντεο με ένα συγκεκριμένο θέμα συζήτησης) και επεξηγηματικών φάσεψν (αναλυτική και συγκριτική προσέγγιση, χρησιμοποιώντας κριτήρια και κωδικοποιήσεις, ποσοτικοποίηση των επικαλύψεων, είδη και αριθμό  των υπαίθριων δραστηριοτήτων στη συζήτηση).</w:t>
      </w:r>
    </w:p>
    <w:p w:rsidR="003332CE" w:rsidRPr="009F162F" w:rsidRDefault="003332CE" w:rsidP="009F162F">
      <w:pPr>
        <w:rPr>
          <w:rFonts w:ascii="Cambria" w:hAnsi="Cambria" w:cs="Cambria"/>
          <w:lang w:val="el-GR"/>
        </w:rPr>
      </w:pPr>
      <w:r w:rsidRPr="00C05D78">
        <w:rPr>
          <w:rFonts w:ascii="Cambria" w:hAnsi="Cambria" w:cs="Cambria"/>
          <w:lang w:val="el-GR"/>
        </w:rPr>
        <w:t xml:space="preserve">Ο </w:t>
      </w:r>
      <w:r w:rsidRPr="00C05D78">
        <w:rPr>
          <w:rFonts w:ascii="Cambria" w:hAnsi="Cambria" w:cs="Cambria"/>
        </w:rPr>
        <w:t>Marlot</w:t>
      </w:r>
      <w:r w:rsidRPr="00C05D78">
        <w:rPr>
          <w:rFonts w:ascii="Cambria" w:hAnsi="Cambria" w:cs="Cambria"/>
          <w:lang w:val="el-GR"/>
        </w:rPr>
        <w:t xml:space="preserve"> χρησιμοποιεί το αφηγηματικό σύστημα που παραπέμπει στην ιδέα της άρθρωσης των ερμηνειών και των προθέσεων τέτοιων γεγονότων με περισσότερους στόχους  κατά τη φάση της κοινής δράσης. </w:t>
      </w:r>
      <w:r w:rsidRPr="009F162F">
        <w:rPr>
          <w:rFonts w:ascii="Cambria" w:hAnsi="Cambria" w:cs="Cambria"/>
          <w:lang w:val="el-GR"/>
        </w:rPr>
        <w:t>Επικαλείται, επίσης, μια πιο  επεξηγηματικού τύπου ανάλυση της γλώσσας.</w:t>
      </w:r>
    </w:p>
    <w:p w:rsidR="003332CE" w:rsidRPr="00C05D78" w:rsidRDefault="003332CE" w:rsidP="009F162F">
      <w:pPr>
        <w:rPr>
          <w:rFonts w:ascii="Cambria" w:hAnsi="Cambria" w:cs="Cambria"/>
          <w:lang w:val="el-GR" w:eastAsia="zh-CN"/>
        </w:rPr>
      </w:pPr>
      <w:r w:rsidRPr="00C05D78">
        <w:rPr>
          <w:rFonts w:ascii="Cambria" w:hAnsi="Cambria" w:cs="Cambria"/>
          <w:lang w:val="el-GR" w:eastAsia="zh-CN"/>
        </w:rPr>
        <w:t xml:space="preserve">Μερικοί ερευνητές ακολουθούν τη θεωρία του </w:t>
      </w:r>
      <w:r w:rsidRPr="00C05D78">
        <w:rPr>
          <w:rFonts w:ascii="Cambria" w:hAnsi="Cambria" w:cs="Cambria"/>
          <w:lang w:eastAsia="zh-CN"/>
        </w:rPr>
        <w:t>Lemke</w:t>
      </w:r>
      <w:r w:rsidRPr="00C05D78">
        <w:rPr>
          <w:rFonts w:ascii="Cambria" w:hAnsi="Cambria" w:cs="Cambria"/>
          <w:lang w:val="el-GR" w:eastAsia="zh-CN"/>
        </w:rPr>
        <w:t xml:space="preserve"> (2000), ότι οι διδακτικές ή εκπαιδευτικές διαδικασίες βρίσκονται σε πολύπλοκα συστήματα που απαιτούν πολυεπίπεδη ανάλυση της χρονικής παράτασης. Αυτό είναι, φυσικά, η περίπτωση της έρευνας που κινητοποιεί μακρο-, μεσο-, μικρο- κλίμακες ανάλυσης (</w:t>
      </w:r>
      <w:r w:rsidRPr="00C05D78">
        <w:rPr>
          <w:rFonts w:ascii="Cambria" w:hAnsi="Cambria" w:cs="Cambria"/>
          <w:lang w:eastAsia="zh-CN"/>
        </w:rPr>
        <w:t>Marlot</w:t>
      </w:r>
      <w:r w:rsidRPr="00C05D78">
        <w:rPr>
          <w:rFonts w:ascii="Cambria" w:hAnsi="Cambria" w:cs="Cambria"/>
          <w:lang w:val="el-GR" w:eastAsia="zh-CN"/>
        </w:rPr>
        <w:t xml:space="preserve">, </w:t>
      </w:r>
      <w:r w:rsidRPr="00C05D78">
        <w:rPr>
          <w:rFonts w:ascii="Cambria" w:hAnsi="Cambria" w:cs="Cambria"/>
          <w:lang w:eastAsia="zh-CN"/>
        </w:rPr>
        <w:t>Tiberghien</w:t>
      </w:r>
      <w:r w:rsidRPr="00C05D78">
        <w:rPr>
          <w:rFonts w:ascii="Cambria" w:hAnsi="Cambria" w:cs="Cambria"/>
          <w:lang w:val="el-GR" w:eastAsia="zh-CN"/>
        </w:rPr>
        <w:t xml:space="preserve"> &amp; </w:t>
      </w:r>
      <w:r w:rsidRPr="00C05D78">
        <w:rPr>
          <w:rFonts w:ascii="Cambria" w:hAnsi="Cambria" w:cs="Cambria"/>
          <w:lang w:eastAsia="zh-CN"/>
        </w:rPr>
        <w:t>Malkoun</w:t>
      </w:r>
      <w:r w:rsidRPr="00C05D78">
        <w:rPr>
          <w:rFonts w:ascii="Cambria" w:hAnsi="Cambria" w:cs="Cambria"/>
          <w:lang w:val="el-GR" w:eastAsia="zh-CN"/>
        </w:rPr>
        <w:t xml:space="preserve">). Άλλες έρευνες, ωστόσο, δεν κάνουν διάκριση μεταξύ των διαφόρων επιπέδων ανάλυσης (αυτή είναι η περίπτωση του </w:t>
      </w:r>
      <w:r w:rsidRPr="00C05D78">
        <w:rPr>
          <w:rFonts w:ascii="Cambria" w:hAnsi="Cambria" w:cs="Cambria"/>
          <w:lang w:eastAsia="zh-CN"/>
        </w:rPr>
        <w:t>Engle</w:t>
      </w:r>
      <w:r w:rsidRPr="00C05D78">
        <w:rPr>
          <w:rFonts w:ascii="Cambria" w:hAnsi="Cambria" w:cs="Cambria"/>
          <w:lang w:val="el-GR" w:eastAsia="zh-CN"/>
        </w:rPr>
        <w:t xml:space="preserve">, καθώς και του προγράμματος </w:t>
      </w:r>
      <w:r w:rsidRPr="00C05D78">
        <w:rPr>
          <w:rFonts w:ascii="Cambria" w:hAnsi="Cambria" w:cs="Cambria"/>
          <w:lang w:eastAsia="zh-CN"/>
        </w:rPr>
        <w:t>TIMSS</w:t>
      </w:r>
      <w:r w:rsidRPr="00C05D78">
        <w:rPr>
          <w:rFonts w:ascii="Cambria" w:hAnsi="Cambria" w:cs="Cambria"/>
          <w:lang w:val="el-GR" w:eastAsia="zh-CN"/>
        </w:rPr>
        <w:t>).</w:t>
      </w:r>
    </w:p>
    <w:p w:rsidR="003332CE" w:rsidRPr="00C05D78" w:rsidRDefault="003332CE" w:rsidP="009F162F">
      <w:pPr>
        <w:rPr>
          <w:rFonts w:ascii="Cambria" w:hAnsi="Cambria" w:cs="Cambria"/>
          <w:b/>
          <w:bCs/>
          <w:lang w:val="el-GR"/>
        </w:rPr>
      </w:pPr>
    </w:p>
    <w:p w:rsidR="003332CE" w:rsidRPr="00C05D78" w:rsidRDefault="003332CE" w:rsidP="009F162F">
      <w:pPr>
        <w:rPr>
          <w:rFonts w:ascii="Cambria" w:hAnsi="Cambria" w:cs="Cambria"/>
          <w:b/>
          <w:bCs/>
          <w:lang w:val="el-GR"/>
        </w:rPr>
      </w:pPr>
      <w:r w:rsidRPr="00C05D78">
        <w:rPr>
          <w:rFonts w:ascii="Cambria" w:hAnsi="Cambria" w:cs="Cambria"/>
          <w:b/>
          <w:bCs/>
          <w:lang w:val="el-GR"/>
        </w:rPr>
        <w:t>4.2 Λογισμικά</w:t>
      </w:r>
    </w:p>
    <w:p w:rsidR="003332CE" w:rsidRPr="00C05D78" w:rsidRDefault="003332CE" w:rsidP="009F162F">
      <w:pPr>
        <w:rPr>
          <w:rFonts w:ascii="Cambria" w:hAnsi="Cambria" w:cs="Cambria"/>
          <w:lang w:val="el-GR"/>
        </w:rPr>
      </w:pPr>
      <w:r w:rsidRPr="00C05D78">
        <w:rPr>
          <w:rFonts w:ascii="Cambria" w:hAnsi="Cambria" w:cs="Cambria"/>
          <w:lang w:val="el-GR"/>
        </w:rPr>
        <w:t>Εργαλεία έχουν δημιουργηθεί για να βοηθήσει με το σχολιασμό και την ανάλυση των βιντεοσκοπήσεων. Ένας αριθμός προγραμμάτων έχουν αναπτυχθεί πρόσφατα σε διάφορους  κλάδους στις ανθρωπιστικές επιστήμες, προκειμένου να διευκολυνθεί η ανάλυση των βιντεοσκοπήσεων.</w:t>
      </w:r>
    </w:p>
    <w:p w:rsidR="003332CE" w:rsidRPr="00C05D78" w:rsidRDefault="003332CE" w:rsidP="009F162F">
      <w:pPr>
        <w:rPr>
          <w:rFonts w:ascii="Cambria" w:hAnsi="Cambria" w:cs="Cambria"/>
          <w:lang w:val="el-GR"/>
        </w:rPr>
      </w:pPr>
      <w:r w:rsidRPr="00C05D78">
        <w:rPr>
          <w:rFonts w:ascii="Cambria" w:hAnsi="Cambria" w:cs="Cambria"/>
          <w:b/>
          <w:bCs/>
          <w:lang w:val="el-GR"/>
        </w:rPr>
        <w:t xml:space="preserve">Το </w:t>
      </w:r>
      <w:r w:rsidRPr="00C05D78">
        <w:rPr>
          <w:rFonts w:ascii="Cambria" w:hAnsi="Cambria" w:cs="Cambria"/>
          <w:b/>
          <w:bCs/>
          <w:lang w:val="en-US"/>
        </w:rPr>
        <w:t>Clan</w:t>
      </w:r>
      <w:r w:rsidRPr="00C05D78">
        <w:rPr>
          <w:rFonts w:ascii="Cambria" w:hAnsi="Cambria" w:cs="Cambria"/>
          <w:b/>
          <w:bCs/>
          <w:lang w:val="el-GR"/>
        </w:rPr>
        <w:t xml:space="preserve"> </w:t>
      </w:r>
      <w:r w:rsidRPr="00C05D78">
        <w:rPr>
          <w:rFonts w:ascii="Cambria" w:hAnsi="Cambria" w:cs="Cambria"/>
          <w:lang w:val="el-GR"/>
        </w:rPr>
        <w:t xml:space="preserve">αναπτύχθηκε από τον </w:t>
      </w:r>
      <w:r w:rsidRPr="00C05D78">
        <w:rPr>
          <w:rFonts w:ascii="Cambria" w:hAnsi="Cambria" w:cs="Cambria"/>
          <w:lang w:val="en-US"/>
        </w:rPr>
        <w:t>Leonid</w:t>
      </w:r>
      <w:r w:rsidRPr="00C05D78">
        <w:rPr>
          <w:rFonts w:ascii="Cambria" w:hAnsi="Cambria" w:cs="Cambria"/>
          <w:lang w:val="el-GR"/>
        </w:rPr>
        <w:t xml:space="preserve"> </w:t>
      </w:r>
      <w:r w:rsidRPr="00C05D78">
        <w:rPr>
          <w:rFonts w:ascii="Cambria" w:hAnsi="Cambria" w:cs="Cambria"/>
          <w:lang w:val="en-US"/>
        </w:rPr>
        <w:t>Spektor</w:t>
      </w:r>
      <w:r w:rsidRPr="00C05D78">
        <w:rPr>
          <w:rFonts w:ascii="Cambria" w:hAnsi="Cambria" w:cs="Cambria"/>
          <w:lang w:val="el-GR"/>
        </w:rPr>
        <w:t xml:space="preserve">, από το </w:t>
      </w:r>
      <w:r w:rsidRPr="00C05D78">
        <w:rPr>
          <w:rFonts w:ascii="Cambria" w:hAnsi="Cambria" w:cs="Cambria"/>
          <w:lang w:val="en-US"/>
        </w:rPr>
        <w:t>University</w:t>
      </w:r>
      <w:r w:rsidRPr="00C05D78">
        <w:rPr>
          <w:rFonts w:ascii="Cambria" w:hAnsi="Cambria" w:cs="Cambria"/>
          <w:lang w:val="el-GR"/>
        </w:rPr>
        <w:t xml:space="preserve"> </w:t>
      </w:r>
      <w:r w:rsidRPr="00C05D78">
        <w:rPr>
          <w:rFonts w:ascii="Cambria" w:hAnsi="Cambria" w:cs="Cambria"/>
          <w:lang w:val="en-US"/>
        </w:rPr>
        <w:t>of</w:t>
      </w:r>
      <w:r w:rsidRPr="00C05D78">
        <w:rPr>
          <w:rFonts w:ascii="Cambria" w:hAnsi="Cambria" w:cs="Cambria"/>
          <w:lang w:val="el-GR"/>
        </w:rPr>
        <w:t xml:space="preserve"> </w:t>
      </w:r>
      <w:r w:rsidRPr="00C05D78">
        <w:rPr>
          <w:rFonts w:ascii="Cambria" w:hAnsi="Cambria" w:cs="Cambria"/>
          <w:lang w:val="en-US"/>
        </w:rPr>
        <w:t>Carnegie</w:t>
      </w:r>
      <w:r w:rsidRPr="00C05D78">
        <w:rPr>
          <w:rFonts w:ascii="Cambria" w:hAnsi="Cambria" w:cs="Cambria"/>
          <w:lang w:val="el-GR"/>
        </w:rPr>
        <w:t xml:space="preserve"> </w:t>
      </w:r>
      <w:r w:rsidRPr="00C05D78">
        <w:rPr>
          <w:rFonts w:ascii="Cambria" w:hAnsi="Cambria" w:cs="Cambria"/>
          <w:lang w:val="en-US"/>
        </w:rPr>
        <w:t>Mellonest</w:t>
      </w:r>
      <w:r w:rsidRPr="00C05D78">
        <w:rPr>
          <w:rFonts w:ascii="Cambria" w:hAnsi="Cambria" w:cs="Cambria"/>
          <w:lang w:val="el-GR"/>
        </w:rPr>
        <w:t xml:space="preserve">, ειδικ΄λα για ερευνητές γλωσσολογίας. </w:t>
      </w:r>
    </w:p>
    <w:p w:rsidR="003332CE" w:rsidRPr="00C05D78" w:rsidRDefault="003332CE" w:rsidP="009F162F">
      <w:pPr>
        <w:rPr>
          <w:rFonts w:ascii="Cambria" w:hAnsi="Cambria" w:cs="Cambria"/>
          <w:lang w:val="el-GR"/>
        </w:rPr>
      </w:pPr>
    </w:p>
    <w:p w:rsidR="003332CE" w:rsidRPr="00C05D78" w:rsidRDefault="003332CE" w:rsidP="009F162F">
      <w:pPr>
        <w:rPr>
          <w:rFonts w:ascii="Cambria" w:hAnsi="Cambria" w:cs="Cambria"/>
          <w:lang w:val="el-GR"/>
        </w:rPr>
      </w:pPr>
      <w:r w:rsidRPr="00C05D78">
        <w:rPr>
          <w:rFonts w:ascii="Cambria" w:hAnsi="Cambria" w:cs="Cambria"/>
          <w:b/>
          <w:bCs/>
          <w:lang w:val="el-GR"/>
        </w:rPr>
        <w:t xml:space="preserve">Το </w:t>
      </w:r>
      <w:r w:rsidRPr="00C05D78">
        <w:rPr>
          <w:rFonts w:ascii="Cambria" w:hAnsi="Cambria" w:cs="Cambria"/>
          <w:b/>
          <w:bCs/>
          <w:lang w:val="en-US"/>
        </w:rPr>
        <w:t>Actogram</w:t>
      </w:r>
      <w:r w:rsidRPr="00C05D78">
        <w:rPr>
          <w:rFonts w:ascii="Cambria" w:hAnsi="Cambria" w:cs="Cambria"/>
          <w:b/>
          <w:bCs/>
          <w:lang w:val="el-GR"/>
        </w:rPr>
        <w:t xml:space="preserve"> </w:t>
      </w:r>
      <w:r w:rsidRPr="00C05D78">
        <w:rPr>
          <w:rFonts w:ascii="Cambria" w:hAnsi="Cambria" w:cs="Cambria"/>
          <w:b/>
          <w:bCs/>
          <w:lang w:val="en-US"/>
        </w:rPr>
        <w:t>Kronos</w:t>
      </w:r>
      <w:r w:rsidRPr="00C05D78">
        <w:rPr>
          <w:rFonts w:ascii="Cambria" w:hAnsi="Cambria" w:cs="Cambria"/>
          <w:b/>
          <w:bCs/>
          <w:lang w:val="el-GR"/>
        </w:rPr>
        <w:t xml:space="preserve"> </w:t>
      </w:r>
      <w:r w:rsidRPr="00C05D78">
        <w:rPr>
          <w:rFonts w:ascii="Cambria" w:hAnsi="Cambria" w:cs="Cambria"/>
          <w:lang w:val="el-GR"/>
        </w:rPr>
        <w:t xml:space="preserve">δημιουργήθηκε για την εργονομία από τον </w:t>
      </w:r>
      <w:r w:rsidRPr="00C05D78">
        <w:rPr>
          <w:rFonts w:ascii="Cambria" w:hAnsi="Cambria" w:cs="Cambria"/>
          <w:lang w:val="en-US"/>
        </w:rPr>
        <w:t>Alain</w:t>
      </w:r>
      <w:r w:rsidRPr="00C05D78">
        <w:rPr>
          <w:rFonts w:ascii="Cambria" w:hAnsi="Cambria" w:cs="Cambria"/>
          <w:lang w:val="el-GR"/>
        </w:rPr>
        <w:t xml:space="preserve"> </w:t>
      </w:r>
      <w:r w:rsidRPr="00C05D78">
        <w:rPr>
          <w:rFonts w:ascii="Cambria" w:hAnsi="Cambria" w:cs="Cambria"/>
          <w:lang w:val="en-US"/>
        </w:rPr>
        <w:t>Kerguelen</w:t>
      </w:r>
      <w:r w:rsidRPr="00C05D78">
        <w:rPr>
          <w:rFonts w:ascii="Cambria" w:hAnsi="Cambria" w:cs="Cambria"/>
          <w:lang w:val="el-GR"/>
        </w:rPr>
        <w:t xml:space="preserve"> από το εργαστήριο </w:t>
      </w:r>
      <w:r w:rsidRPr="00C05D78">
        <w:rPr>
          <w:rFonts w:ascii="Cambria" w:hAnsi="Cambria" w:cs="Cambria"/>
          <w:lang w:val="en-US"/>
        </w:rPr>
        <w:t>Work</w:t>
      </w:r>
      <w:r w:rsidRPr="00C05D78">
        <w:rPr>
          <w:rFonts w:ascii="Cambria" w:hAnsi="Cambria" w:cs="Cambria"/>
          <w:lang w:val="el-GR"/>
        </w:rPr>
        <w:t xml:space="preserve"> </w:t>
      </w:r>
      <w:r w:rsidRPr="00C05D78">
        <w:rPr>
          <w:rFonts w:ascii="Cambria" w:hAnsi="Cambria" w:cs="Cambria"/>
          <w:lang w:val="en-US"/>
        </w:rPr>
        <w:t>and</w:t>
      </w:r>
      <w:r w:rsidRPr="00C05D78">
        <w:rPr>
          <w:rFonts w:ascii="Cambria" w:hAnsi="Cambria" w:cs="Cambria"/>
          <w:lang w:val="el-GR"/>
        </w:rPr>
        <w:t xml:space="preserve"> </w:t>
      </w:r>
      <w:r w:rsidRPr="00C05D78">
        <w:rPr>
          <w:rFonts w:ascii="Cambria" w:hAnsi="Cambria" w:cs="Cambria"/>
          <w:lang w:val="en-US"/>
        </w:rPr>
        <w:t>Cognition</w:t>
      </w:r>
      <w:r w:rsidRPr="00C05D78">
        <w:rPr>
          <w:rFonts w:ascii="Cambria" w:hAnsi="Cambria" w:cs="Cambria"/>
          <w:lang w:val="el-GR"/>
        </w:rPr>
        <w:t xml:space="preserve"> στο </w:t>
      </w:r>
      <w:r w:rsidRPr="00C05D78">
        <w:rPr>
          <w:rFonts w:ascii="Cambria" w:hAnsi="Cambria" w:cs="Cambria"/>
          <w:lang w:val="en-US"/>
        </w:rPr>
        <w:t>University</w:t>
      </w:r>
      <w:r w:rsidRPr="00C05D78">
        <w:rPr>
          <w:rFonts w:ascii="Cambria" w:hAnsi="Cambria" w:cs="Cambria"/>
          <w:lang w:val="el-GR"/>
        </w:rPr>
        <w:t xml:space="preserve"> </w:t>
      </w:r>
      <w:r w:rsidRPr="00C05D78">
        <w:rPr>
          <w:rFonts w:ascii="Cambria" w:hAnsi="Cambria" w:cs="Cambria"/>
          <w:lang w:val="en-US"/>
        </w:rPr>
        <w:t>of</w:t>
      </w:r>
      <w:r w:rsidRPr="00C05D78">
        <w:rPr>
          <w:rFonts w:ascii="Cambria" w:hAnsi="Cambria" w:cs="Cambria"/>
          <w:lang w:val="el-GR"/>
        </w:rPr>
        <w:t xml:space="preserve"> </w:t>
      </w:r>
      <w:r w:rsidRPr="00C05D78">
        <w:rPr>
          <w:rFonts w:ascii="Cambria" w:hAnsi="Cambria" w:cs="Cambria"/>
          <w:lang w:val="en-US"/>
        </w:rPr>
        <w:t>Toulouse</w:t>
      </w:r>
      <w:r w:rsidRPr="00C05D78">
        <w:rPr>
          <w:rFonts w:ascii="Cambria" w:hAnsi="Cambria" w:cs="Cambria"/>
          <w:lang w:val="el-GR"/>
        </w:rPr>
        <w:t xml:space="preserve"> </w:t>
      </w:r>
      <w:r w:rsidRPr="00C05D78">
        <w:rPr>
          <w:rFonts w:ascii="Cambria" w:hAnsi="Cambria" w:cs="Cambria"/>
          <w:lang w:val="en-US"/>
        </w:rPr>
        <w:t>II</w:t>
      </w:r>
      <w:r w:rsidRPr="00C05D78">
        <w:rPr>
          <w:rFonts w:ascii="Cambria" w:hAnsi="Cambria" w:cs="Cambria"/>
          <w:lang w:val="el-GR"/>
        </w:rPr>
        <w:t xml:space="preserve"> (</w:t>
      </w:r>
      <w:hyperlink r:id="rId15" w:history="1">
        <w:r w:rsidRPr="00C05D78">
          <w:rPr>
            <w:rStyle w:val="Hyperlink"/>
            <w:color w:val="auto"/>
          </w:rPr>
          <w:t>http</w:t>
        </w:r>
        <w:r w:rsidRPr="00C05D78">
          <w:rPr>
            <w:rStyle w:val="Hyperlink"/>
            <w:color w:val="auto"/>
            <w:lang w:val="el-GR"/>
          </w:rPr>
          <w:t>://</w:t>
        </w:r>
        <w:r w:rsidRPr="00C05D78">
          <w:rPr>
            <w:rStyle w:val="Hyperlink"/>
            <w:color w:val="auto"/>
          </w:rPr>
          <w:t>www</w:t>
        </w:r>
        <w:r w:rsidRPr="00C05D78">
          <w:rPr>
            <w:rStyle w:val="Hyperlink"/>
            <w:color w:val="auto"/>
            <w:lang w:val="el-GR"/>
          </w:rPr>
          <w:t>.</w:t>
        </w:r>
        <w:r w:rsidRPr="00C05D78">
          <w:rPr>
            <w:rStyle w:val="Hyperlink"/>
            <w:color w:val="auto"/>
          </w:rPr>
          <w:t>actogram</w:t>
        </w:r>
        <w:r w:rsidRPr="00C05D78">
          <w:rPr>
            <w:rStyle w:val="Hyperlink"/>
            <w:color w:val="auto"/>
            <w:lang w:val="el-GR"/>
          </w:rPr>
          <w:t>.</w:t>
        </w:r>
        <w:r w:rsidRPr="00C05D78">
          <w:rPr>
            <w:rStyle w:val="Hyperlink"/>
            <w:color w:val="auto"/>
          </w:rPr>
          <w:t>net</w:t>
        </w:r>
      </w:hyperlink>
      <w:r w:rsidRPr="00C05D78">
        <w:rPr>
          <w:rFonts w:ascii="Cambria" w:hAnsi="Cambria" w:cs="Cambria"/>
          <w:lang w:val="el-GR"/>
        </w:rPr>
        <w:t>)</w:t>
      </w:r>
    </w:p>
    <w:p w:rsidR="003332CE" w:rsidRPr="00C05D78" w:rsidRDefault="003332CE" w:rsidP="009F162F">
      <w:pPr>
        <w:rPr>
          <w:rFonts w:ascii="Cambria" w:hAnsi="Cambria" w:cs="Cambria"/>
          <w:lang w:val="el-GR"/>
        </w:rPr>
      </w:pPr>
    </w:p>
    <w:p w:rsidR="003332CE" w:rsidRPr="00C05D78" w:rsidRDefault="003332CE" w:rsidP="009F162F">
      <w:pPr>
        <w:rPr>
          <w:rFonts w:ascii="Cambria" w:hAnsi="Cambria" w:cs="Cambria"/>
          <w:lang w:val="el-GR"/>
        </w:rPr>
      </w:pPr>
      <w:r w:rsidRPr="00C05D78">
        <w:rPr>
          <w:rFonts w:ascii="Cambria" w:hAnsi="Cambria" w:cs="Cambria"/>
          <w:b/>
          <w:bCs/>
          <w:lang w:val="el-GR"/>
        </w:rPr>
        <w:t xml:space="preserve">Το λογισμικό </w:t>
      </w:r>
      <w:r w:rsidRPr="00C05D78">
        <w:rPr>
          <w:rFonts w:ascii="Cambria" w:hAnsi="Cambria" w:cs="Cambria"/>
          <w:b/>
          <w:bCs/>
          <w:lang w:val="en-US"/>
        </w:rPr>
        <w:t>Advene</w:t>
      </w:r>
      <w:r w:rsidRPr="00C05D78">
        <w:rPr>
          <w:rFonts w:ascii="Cambria" w:hAnsi="Cambria" w:cs="Cambria"/>
          <w:b/>
          <w:bCs/>
          <w:lang w:val="el-GR"/>
        </w:rPr>
        <w:t xml:space="preserve"> </w:t>
      </w:r>
      <w:r w:rsidRPr="00C05D78">
        <w:rPr>
          <w:rFonts w:ascii="Cambria" w:hAnsi="Cambria" w:cs="Cambria"/>
          <w:lang w:val="el-GR"/>
        </w:rPr>
        <w:t>(</w:t>
      </w:r>
      <w:r w:rsidRPr="00C05D78">
        <w:rPr>
          <w:rFonts w:ascii="Cambria" w:hAnsi="Cambria" w:cs="Cambria"/>
          <w:lang w:val="en-US"/>
        </w:rPr>
        <w:t>Annotate</w:t>
      </w:r>
      <w:r w:rsidRPr="00C05D78">
        <w:rPr>
          <w:rFonts w:ascii="Cambria" w:hAnsi="Cambria" w:cs="Cambria"/>
          <w:lang w:val="el-GR"/>
        </w:rPr>
        <w:t xml:space="preserve"> </w:t>
      </w:r>
      <w:r w:rsidRPr="00C05D78">
        <w:rPr>
          <w:rFonts w:ascii="Cambria" w:hAnsi="Cambria" w:cs="Cambria"/>
          <w:lang w:val="en-US"/>
        </w:rPr>
        <w:t>Digital</w:t>
      </w:r>
      <w:r w:rsidRPr="00C05D78">
        <w:rPr>
          <w:rFonts w:ascii="Cambria" w:hAnsi="Cambria" w:cs="Cambria"/>
          <w:lang w:val="el-GR"/>
        </w:rPr>
        <w:t xml:space="preserve"> </w:t>
      </w:r>
      <w:r w:rsidRPr="00C05D78">
        <w:rPr>
          <w:rFonts w:ascii="Cambria" w:hAnsi="Cambria" w:cs="Cambria"/>
          <w:lang w:val="en-US"/>
        </w:rPr>
        <w:t>Video</w:t>
      </w:r>
      <w:r w:rsidRPr="00C05D78">
        <w:rPr>
          <w:rFonts w:ascii="Cambria" w:hAnsi="Cambria" w:cs="Cambria"/>
          <w:lang w:val="el-GR"/>
        </w:rPr>
        <w:t xml:space="preserve">, </w:t>
      </w:r>
      <w:r w:rsidRPr="00C05D78">
        <w:rPr>
          <w:rFonts w:ascii="Cambria" w:hAnsi="Cambria" w:cs="Cambria"/>
          <w:lang w:val="en-US"/>
        </w:rPr>
        <w:t>Exchange</w:t>
      </w:r>
      <w:r w:rsidRPr="00C05D78">
        <w:rPr>
          <w:rFonts w:ascii="Cambria" w:hAnsi="Cambria" w:cs="Cambria"/>
          <w:lang w:val="el-GR"/>
        </w:rPr>
        <w:t xml:space="preserve"> </w:t>
      </w:r>
      <w:r w:rsidRPr="00C05D78">
        <w:rPr>
          <w:rFonts w:ascii="Cambria" w:hAnsi="Cambria" w:cs="Cambria"/>
          <w:lang w:val="en-US"/>
        </w:rPr>
        <w:t>on</w:t>
      </w:r>
      <w:r w:rsidRPr="00C05D78">
        <w:rPr>
          <w:rFonts w:ascii="Cambria" w:hAnsi="Cambria" w:cs="Cambria"/>
          <w:lang w:val="el-GR"/>
        </w:rPr>
        <w:t xml:space="preserve"> </w:t>
      </w:r>
      <w:r w:rsidRPr="00C05D78">
        <w:rPr>
          <w:rFonts w:ascii="Cambria" w:hAnsi="Cambria" w:cs="Cambria"/>
          <w:lang w:val="en-US"/>
        </w:rPr>
        <w:t>the</w:t>
      </w:r>
      <w:r w:rsidRPr="00C05D78">
        <w:rPr>
          <w:rFonts w:ascii="Cambria" w:hAnsi="Cambria" w:cs="Cambria"/>
          <w:lang w:val="el-GR"/>
        </w:rPr>
        <w:t xml:space="preserve"> </w:t>
      </w:r>
      <w:r w:rsidRPr="00C05D78">
        <w:rPr>
          <w:rFonts w:ascii="Cambria" w:hAnsi="Cambria" w:cs="Cambria"/>
          <w:lang w:val="en-US"/>
        </w:rPr>
        <w:t>Net</w:t>
      </w:r>
      <w:r w:rsidRPr="00C05D78">
        <w:rPr>
          <w:rFonts w:ascii="Cambria" w:hAnsi="Cambria" w:cs="Cambria"/>
          <w:lang w:val="el-GR"/>
        </w:rPr>
        <w:t xml:space="preserve">) αναπτύχθηκε από την ομάδα </w:t>
      </w:r>
      <w:r w:rsidRPr="00C05D78">
        <w:rPr>
          <w:rFonts w:ascii="Cambria" w:hAnsi="Cambria" w:cs="Cambria"/>
          <w:lang w:val="en-US"/>
        </w:rPr>
        <w:t>SILEX</w:t>
      </w:r>
      <w:r w:rsidRPr="00C05D78">
        <w:rPr>
          <w:rFonts w:ascii="Cambria" w:hAnsi="Cambria" w:cs="Cambria"/>
          <w:lang w:val="el-GR"/>
        </w:rPr>
        <w:t xml:space="preserve"> (</w:t>
      </w:r>
      <w:r w:rsidRPr="00C05D78">
        <w:rPr>
          <w:rFonts w:ascii="Cambria" w:hAnsi="Cambria" w:cs="Cambria"/>
          <w:lang w:val="en-US"/>
        </w:rPr>
        <w:t>Supporting</w:t>
      </w:r>
      <w:r w:rsidRPr="00C05D78">
        <w:rPr>
          <w:rFonts w:ascii="Cambria" w:hAnsi="Cambria" w:cs="Cambria"/>
          <w:lang w:val="el-GR"/>
        </w:rPr>
        <w:t xml:space="preserve"> </w:t>
      </w:r>
      <w:r w:rsidRPr="00C05D78">
        <w:rPr>
          <w:rFonts w:ascii="Cambria" w:hAnsi="Cambria" w:cs="Cambria"/>
          <w:lang w:val="en-US"/>
        </w:rPr>
        <w:t>Interaction</w:t>
      </w:r>
      <w:r w:rsidRPr="00C05D78">
        <w:rPr>
          <w:rFonts w:ascii="Cambria" w:hAnsi="Cambria" w:cs="Cambria"/>
          <w:lang w:val="el-GR"/>
        </w:rPr>
        <w:t xml:space="preserve"> </w:t>
      </w:r>
      <w:r w:rsidRPr="00C05D78">
        <w:rPr>
          <w:rFonts w:ascii="Cambria" w:hAnsi="Cambria" w:cs="Cambria"/>
          <w:lang w:val="en-US"/>
        </w:rPr>
        <w:t>and</w:t>
      </w:r>
      <w:r w:rsidRPr="00C05D78">
        <w:rPr>
          <w:rFonts w:ascii="Cambria" w:hAnsi="Cambria" w:cs="Cambria"/>
          <w:lang w:val="el-GR"/>
        </w:rPr>
        <w:t xml:space="preserve"> </w:t>
      </w:r>
      <w:r w:rsidRPr="00C05D78">
        <w:rPr>
          <w:rFonts w:ascii="Cambria" w:hAnsi="Cambria" w:cs="Cambria"/>
          <w:lang w:val="en-US"/>
        </w:rPr>
        <w:t>Learning</w:t>
      </w:r>
      <w:r w:rsidRPr="00C05D78">
        <w:rPr>
          <w:rFonts w:ascii="Cambria" w:hAnsi="Cambria" w:cs="Cambria"/>
          <w:lang w:val="el-GR"/>
        </w:rPr>
        <w:t xml:space="preserve"> </w:t>
      </w:r>
      <w:r w:rsidRPr="00C05D78">
        <w:rPr>
          <w:rFonts w:ascii="Cambria" w:hAnsi="Cambria" w:cs="Cambria"/>
          <w:lang w:val="en-US"/>
        </w:rPr>
        <w:t>by</w:t>
      </w:r>
      <w:r w:rsidRPr="00C05D78">
        <w:rPr>
          <w:rFonts w:ascii="Cambria" w:hAnsi="Cambria" w:cs="Cambria"/>
          <w:lang w:val="el-GR"/>
        </w:rPr>
        <w:t xml:space="preserve"> </w:t>
      </w:r>
      <w:r w:rsidRPr="00C05D78">
        <w:rPr>
          <w:rFonts w:ascii="Cambria" w:hAnsi="Cambria" w:cs="Cambria"/>
          <w:lang w:val="en-US"/>
        </w:rPr>
        <w:t>Experience</w:t>
      </w:r>
      <w:r w:rsidRPr="00C05D78">
        <w:rPr>
          <w:rFonts w:ascii="Cambria" w:hAnsi="Cambria" w:cs="Cambria"/>
          <w:lang w:val="el-GR"/>
        </w:rPr>
        <w:t xml:space="preserve">) </w:t>
      </w:r>
      <w:r w:rsidRPr="00C05D78">
        <w:rPr>
          <w:rFonts w:ascii="Cambria" w:hAnsi="Cambria" w:cs="Cambria"/>
          <w:lang w:val="en-US"/>
        </w:rPr>
        <w:t>LIRIS</w:t>
      </w:r>
      <w:r w:rsidRPr="00C05D78">
        <w:rPr>
          <w:rFonts w:ascii="Cambria" w:hAnsi="Cambria" w:cs="Cambria"/>
          <w:lang w:val="el-GR"/>
        </w:rPr>
        <w:t xml:space="preserve"> </w:t>
      </w:r>
      <w:r w:rsidRPr="00C05D78">
        <w:rPr>
          <w:rFonts w:ascii="Cambria" w:hAnsi="Cambria" w:cs="Cambria"/>
          <w:lang w:val="en-US"/>
        </w:rPr>
        <w:t>laboratory</w:t>
      </w:r>
      <w:r w:rsidRPr="00C05D78">
        <w:rPr>
          <w:rFonts w:ascii="Cambria" w:hAnsi="Cambria" w:cs="Cambria"/>
          <w:lang w:val="el-GR"/>
        </w:rPr>
        <w:t xml:space="preserve"> (</w:t>
      </w:r>
      <w:r w:rsidRPr="00C05D78">
        <w:rPr>
          <w:rFonts w:ascii="Cambria" w:hAnsi="Cambria" w:cs="Cambria"/>
          <w:lang w:val="en-US"/>
        </w:rPr>
        <w:t>Laboratory</w:t>
      </w:r>
      <w:r w:rsidRPr="00C05D78">
        <w:rPr>
          <w:rFonts w:ascii="Cambria" w:hAnsi="Cambria" w:cs="Cambria"/>
          <w:lang w:val="el-GR"/>
        </w:rPr>
        <w:t xml:space="preserve"> </w:t>
      </w:r>
      <w:r w:rsidRPr="00C05D78">
        <w:rPr>
          <w:rFonts w:ascii="Cambria" w:hAnsi="Cambria" w:cs="Cambria"/>
          <w:lang w:val="en-US"/>
        </w:rPr>
        <w:t>of</w:t>
      </w:r>
      <w:r w:rsidRPr="00C05D78">
        <w:rPr>
          <w:rFonts w:ascii="Cambria" w:hAnsi="Cambria" w:cs="Cambria"/>
          <w:lang w:val="el-GR"/>
        </w:rPr>
        <w:t xml:space="preserve"> </w:t>
      </w:r>
      <w:r w:rsidRPr="00C05D78">
        <w:rPr>
          <w:rFonts w:ascii="Cambria" w:hAnsi="Cambria" w:cs="Cambria"/>
          <w:lang w:val="en-US"/>
        </w:rPr>
        <w:t>Image</w:t>
      </w:r>
      <w:r w:rsidRPr="00C05D78">
        <w:rPr>
          <w:rFonts w:ascii="Cambria" w:hAnsi="Cambria" w:cs="Cambria"/>
          <w:lang w:val="el-GR"/>
        </w:rPr>
        <w:t xml:space="preserve"> </w:t>
      </w:r>
      <w:r w:rsidRPr="00C05D78">
        <w:rPr>
          <w:rFonts w:ascii="Cambria" w:hAnsi="Cambria" w:cs="Cambria"/>
          <w:lang w:val="en-US"/>
        </w:rPr>
        <w:t>Computing</w:t>
      </w:r>
      <w:r w:rsidRPr="00C05D78">
        <w:rPr>
          <w:rFonts w:ascii="Cambria" w:hAnsi="Cambria" w:cs="Cambria"/>
          <w:lang w:val="el-GR"/>
        </w:rPr>
        <w:t xml:space="preserve"> </w:t>
      </w:r>
      <w:r w:rsidRPr="00C05D78">
        <w:rPr>
          <w:rFonts w:ascii="Cambria" w:hAnsi="Cambria" w:cs="Cambria"/>
          <w:lang w:val="en-US"/>
        </w:rPr>
        <w:t>and</w:t>
      </w:r>
      <w:r w:rsidRPr="00C05D78">
        <w:rPr>
          <w:rFonts w:ascii="Cambria" w:hAnsi="Cambria" w:cs="Cambria"/>
          <w:lang w:val="el-GR"/>
        </w:rPr>
        <w:t xml:space="preserve"> </w:t>
      </w:r>
      <w:r w:rsidRPr="00C05D78">
        <w:rPr>
          <w:rFonts w:ascii="Cambria" w:hAnsi="Cambria" w:cs="Cambria"/>
          <w:lang w:val="en-US"/>
        </w:rPr>
        <w:t>Information</w:t>
      </w:r>
      <w:r w:rsidRPr="00C05D78">
        <w:rPr>
          <w:rFonts w:ascii="Cambria" w:hAnsi="Cambria" w:cs="Cambria"/>
          <w:lang w:val="el-GR"/>
        </w:rPr>
        <w:t xml:space="preserve"> </w:t>
      </w:r>
      <w:r w:rsidRPr="00C05D78">
        <w:rPr>
          <w:rFonts w:ascii="Cambria" w:hAnsi="Cambria" w:cs="Cambria"/>
          <w:lang w:val="en-US"/>
        </w:rPr>
        <w:t>Systems</w:t>
      </w:r>
      <w:r w:rsidRPr="00C05D78">
        <w:rPr>
          <w:rFonts w:ascii="Cambria" w:hAnsi="Cambria" w:cs="Cambria"/>
          <w:lang w:val="el-GR"/>
        </w:rPr>
        <w:t xml:space="preserve">) από το  </w:t>
      </w:r>
      <w:r w:rsidRPr="00C05D78">
        <w:rPr>
          <w:rFonts w:ascii="Cambria" w:hAnsi="Cambria" w:cs="Cambria"/>
          <w:lang w:val="en-US"/>
        </w:rPr>
        <w:t>University</w:t>
      </w:r>
      <w:r w:rsidRPr="00C05D78">
        <w:rPr>
          <w:rFonts w:ascii="Cambria" w:hAnsi="Cambria" w:cs="Cambria"/>
          <w:lang w:val="el-GR"/>
        </w:rPr>
        <w:t xml:space="preserve"> </w:t>
      </w:r>
      <w:r w:rsidRPr="00C05D78">
        <w:rPr>
          <w:rFonts w:ascii="Cambria" w:hAnsi="Cambria" w:cs="Cambria"/>
          <w:lang w:val="en-US"/>
        </w:rPr>
        <w:t>Claude</w:t>
      </w:r>
      <w:r w:rsidRPr="00C05D78">
        <w:rPr>
          <w:rFonts w:ascii="Cambria" w:hAnsi="Cambria" w:cs="Cambria"/>
          <w:lang w:val="el-GR"/>
        </w:rPr>
        <w:t xml:space="preserve"> </w:t>
      </w:r>
      <w:r w:rsidRPr="00C05D78">
        <w:rPr>
          <w:rFonts w:ascii="Cambria" w:hAnsi="Cambria" w:cs="Cambria"/>
          <w:lang w:val="en-US"/>
        </w:rPr>
        <w:t>Bernard</w:t>
      </w:r>
      <w:r w:rsidRPr="00C05D78">
        <w:rPr>
          <w:rFonts w:ascii="Cambria" w:hAnsi="Cambria" w:cs="Cambria"/>
          <w:lang w:val="el-GR"/>
        </w:rPr>
        <w:t xml:space="preserve"> </w:t>
      </w:r>
      <w:r w:rsidRPr="00C05D78">
        <w:rPr>
          <w:rFonts w:ascii="Cambria" w:hAnsi="Cambria" w:cs="Cambria"/>
          <w:lang w:val="en-US"/>
        </w:rPr>
        <w:t>Lyon</w:t>
      </w:r>
      <w:r w:rsidRPr="00C05D78">
        <w:rPr>
          <w:rFonts w:ascii="Cambria" w:hAnsi="Cambria" w:cs="Cambria"/>
          <w:lang w:val="el-GR"/>
        </w:rPr>
        <w:t xml:space="preserve"> </w:t>
      </w:r>
      <w:r w:rsidRPr="00C05D78">
        <w:rPr>
          <w:rFonts w:ascii="Cambria" w:hAnsi="Cambria" w:cs="Cambria"/>
          <w:lang w:val="en-US"/>
        </w:rPr>
        <w:t>I</w:t>
      </w:r>
      <w:r w:rsidRPr="00C05D78">
        <w:rPr>
          <w:rFonts w:ascii="Cambria" w:hAnsi="Cambria" w:cs="Cambria"/>
          <w:lang w:val="el-GR"/>
        </w:rPr>
        <w:t>. Είναι ειδικά σχεδιασμένο για το σχολιασμό οπτικοακουστικων εγγράφων και την εύκολη κοινή χρήση βίντεο (</w:t>
      </w:r>
      <w:r w:rsidRPr="00C05D78">
        <w:rPr>
          <w:rFonts w:ascii="Cambria" w:hAnsi="Cambria" w:cs="Cambria"/>
          <w:lang w:val="en-US"/>
        </w:rPr>
        <w:t>http</w:t>
      </w:r>
      <w:r w:rsidRPr="00C05D78">
        <w:rPr>
          <w:rFonts w:ascii="Cambria" w:hAnsi="Cambria" w:cs="Cambria"/>
          <w:lang w:val="el-GR"/>
        </w:rPr>
        <w:t>://</w:t>
      </w:r>
      <w:r w:rsidRPr="00C05D78">
        <w:rPr>
          <w:rFonts w:ascii="Cambria" w:hAnsi="Cambria" w:cs="Cambria"/>
          <w:lang w:val="en-US"/>
        </w:rPr>
        <w:t>advene</w:t>
      </w:r>
      <w:r w:rsidRPr="00C05D78">
        <w:rPr>
          <w:rFonts w:ascii="Cambria" w:hAnsi="Cambria" w:cs="Cambria"/>
          <w:lang w:val="el-GR"/>
        </w:rPr>
        <w:t>.</w:t>
      </w:r>
      <w:r w:rsidRPr="00C05D78">
        <w:rPr>
          <w:rFonts w:ascii="Cambria" w:hAnsi="Cambria" w:cs="Cambria"/>
          <w:lang w:val="en-US"/>
        </w:rPr>
        <w:t>org</w:t>
      </w:r>
      <w:r w:rsidRPr="00C05D78">
        <w:rPr>
          <w:rFonts w:ascii="Cambria" w:hAnsi="Cambria" w:cs="Cambria"/>
          <w:lang w:val="el-GR"/>
        </w:rPr>
        <w:t>).</w:t>
      </w:r>
    </w:p>
    <w:p w:rsidR="003332CE" w:rsidRPr="009F162F" w:rsidRDefault="003332CE" w:rsidP="009F162F">
      <w:pPr>
        <w:rPr>
          <w:rFonts w:ascii="Cambria" w:hAnsi="Cambria" w:cs="Cambria"/>
          <w:lang w:val="el-GR"/>
        </w:rPr>
      </w:pPr>
      <w:r w:rsidRPr="009F162F">
        <w:rPr>
          <w:rFonts w:ascii="Cambria" w:hAnsi="Cambria" w:cs="Cambria"/>
          <w:b/>
          <w:bCs/>
          <w:lang w:val="el-GR"/>
        </w:rPr>
        <w:t xml:space="preserve">Το </w:t>
      </w:r>
      <w:r w:rsidRPr="00C05D78">
        <w:rPr>
          <w:rFonts w:ascii="Cambria" w:hAnsi="Cambria" w:cs="Cambria"/>
          <w:b/>
          <w:bCs/>
          <w:lang w:val="en-US"/>
        </w:rPr>
        <w:t>Videograph</w:t>
      </w:r>
      <w:r w:rsidRPr="009F162F">
        <w:rPr>
          <w:rFonts w:ascii="Cambria" w:hAnsi="Cambria" w:cs="Cambria"/>
          <w:b/>
          <w:bCs/>
          <w:lang w:val="el-GR"/>
        </w:rPr>
        <w:t xml:space="preserve"> </w:t>
      </w:r>
      <w:r w:rsidRPr="009F162F">
        <w:rPr>
          <w:rFonts w:ascii="Cambria" w:hAnsi="Cambria" w:cs="Cambria"/>
          <w:lang w:val="el-GR"/>
        </w:rPr>
        <w:t xml:space="preserve">αναπτύχθηκε από τον </w:t>
      </w:r>
      <w:r w:rsidRPr="00C05D78">
        <w:rPr>
          <w:rFonts w:ascii="Cambria" w:hAnsi="Cambria" w:cs="Cambria"/>
          <w:lang w:val="en-US"/>
        </w:rPr>
        <w:t>Rolf</w:t>
      </w:r>
      <w:r w:rsidRPr="009F162F">
        <w:rPr>
          <w:rFonts w:ascii="Cambria" w:hAnsi="Cambria" w:cs="Cambria"/>
          <w:lang w:val="el-GR"/>
        </w:rPr>
        <w:t xml:space="preserve"> </w:t>
      </w:r>
      <w:r w:rsidRPr="00C05D78">
        <w:rPr>
          <w:rFonts w:ascii="Cambria" w:hAnsi="Cambria" w:cs="Cambria"/>
          <w:lang w:val="en-US"/>
        </w:rPr>
        <w:t>Rimmele</w:t>
      </w:r>
      <w:r w:rsidRPr="009F162F">
        <w:rPr>
          <w:rFonts w:ascii="Cambria" w:hAnsi="Cambria" w:cs="Cambria"/>
          <w:lang w:val="el-GR"/>
        </w:rPr>
        <w:t xml:space="preserve">, </w:t>
      </w:r>
      <w:r w:rsidRPr="00C05D78">
        <w:rPr>
          <w:rFonts w:ascii="Cambria" w:hAnsi="Cambria" w:cs="Cambria"/>
          <w:lang w:val="en-US"/>
        </w:rPr>
        <w:t>IPN</w:t>
      </w:r>
      <w:r w:rsidRPr="009F162F">
        <w:rPr>
          <w:rFonts w:ascii="Cambria" w:hAnsi="Cambria" w:cs="Cambria"/>
          <w:lang w:val="el-GR"/>
        </w:rPr>
        <w:t xml:space="preserve"> </w:t>
      </w:r>
      <w:r w:rsidRPr="00C05D78">
        <w:rPr>
          <w:rFonts w:ascii="Cambria" w:hAnsi="Cambria" w:cs="Cambria"/>
          <w:lang w:val="en-US"/>
        </w:rPr>
        <w:t>Kiel</w:t>
      </w:r>
      <w:r w:rsidRPr="009F162F">
        <w:rPr>
          <w:rFonts w:ascii="Cambria" w:hAnsi="Cambria" w:cs="Cambria"/>
          <w:lang w:val="el-GR"/>
        </w:rPr>
        <w:t xml:space="preserve"> (</w:t>
      </w:r>
      <w:r w:rsidRPr="00C05D78">
        <w:rPr>
          <w:rFonts w:ascii="Cambria" w:hAnsi="Cambria" w:cs="Cambria"/>
          <w:lang w:val="en-US"/>
        </w:rPr>
        <w:t>Leibniz</w:t>
      </w:r>
      <w:r w:rsidRPr="009F162F">
        <w:rPr>
          <w:rFonts w:ascii="Cambria" w:hAnsi="Cambria" w:cs="Cambria"/>
          <w:lang w:val="el-GR"/>
        </w:rPr>
        <w:t>-</w:t>
      </w:r>
      <w:r w:rsidRPr="00C05D78">
        <w:rPr>
          <w:rFonts w:ascii="Cambria" w:hAnsi="Cambria" w:cs="Cambria"/>
          <w:lang w:val="en-US"/>
        </w:rPr>
        <w:t>Institut</w:t>
      </w:r>
      <w:r w:rsidRPr="009F162F">
        <w:rPr>
          <w:rFonts w:ascii="Cambria" w:hAnsi="Cambria" w:cs="Cambria"/>
          <w:lang w:val="el-GR"/>
        </w:rPr>
        <w:t xml:space="preserve"> </w:t>
      </w:r>
      <w:r w:rsidRPr="00C05D78">
        <w:rPr>
          <w:rFonts w:ascii="Cambria" w:hAnsi="Cambria" w:cs="Cambria"/>
          <w:lang w:val="en-US"/>
        </w:rPr>
        <w:t>f</w:t>
      </w:r>
      <w:r w:rsidRPr="009F162F">
        <w:rPr>
          <w:rFonts w:ascii="Cambria" w:hAnsi="Cambria" w:cs="Cambria"/>
          <w:lang w:val="el-GR"/>
        </w:rPr>
        <w:t>ü</w:t>
      </w:r>
      <w:r w:rsidRPr="00C05D78">
        <w:rPr>
          <w:rFonts w:ascii="Cambria" w:hAnsi="Cambria" w:cs="Cambria"/>
          <w:lang w:val="en-US"/>
        </w:rPr>
        <w:t>r</w:t>
      </w:r>
      <w:r w:rsidRPr="009F162F">
        <w:rPr>
          <w:rFonts w:ascii="Cambria" w:hAnsi="Cambria" w:cs="Cambria"/>
          <w:lang w:val="el-GR"/>
        </w:rPr>
        <w:t xml:space="preserve"> </w:t>
      </w:r>
      <w:r w:rsidRPr="00C05D78">
        <w:rPr>
          <w:rFonts w:ascii="Cambria" w:hAnsi="Cambria" w:cs="Cambria"/>
          <w:lang w:val="en-US"/>
        </w:rPr>
        <w:t>die</w:t>
      </w:r>
    </w:p>
    <w:p w:rsidR="003332CE" w:rsidRPr="009F162F" w:rsidRDefault="003332CE" w:rsidP="009F162F">
      <w:pPr>
        <w:rPr>
          <w:rFonts w:ascii="Cambria" w:hAnsi="Cambria" w:cs="Cambria"/>
          <w:lang w:val="el-GR"/>
        </w:rPr>
      </w:pPr>
      <w:r w:rsidRPr="00C05D78">
        <w:rPr>
          <w:rFonts w:ascii="Cambria" w:hAnsi="Cambria" w:cs="Cambria"/>
          <w:lang w:val="en-US"/>
        </w:rPr>
        <w:t>P</w:t>
      </w:r>
      <w:r w:rsidRPr="009F162F">
        <w:rPr>
          <w:rFonts w:ascii="Cambria" w:hAnsi="Cambria" w:cs="Cambria"/>
          <w:lang w:val="el-GR"/>
        </w:rPr>
        <w:t>ä</w:t>
      </w:r>
      <w:r w:rsidRPr="00C05D78">
        <w:rPr>
          <w:rFonts w:ascii="Cambria" w:hAnsi="Cambria" w:cs="Cambria"/>
          <w:lang w:val="en-US"/>
        </w:rPr>
        <w:t>dagogik</w:t>
      </w:r>
      <w:r w:rsidRPr="009F162F">
        <w:rPr>
          <w:rFonts w:ascii="Cambria" w:hAnsi="Cambria" w:cs="Cambria"/>
          <w:lang w:val="el-GR"/>
        </w:rPr>
        <w:t xml:space="preserve"> </w:t>
      </w:r>
      <w:r w:rsidRPr="00C05D78">
        <w:rPr>
          <w:rFonts w:ascii="Cambria" w:hAnsi="Cambria" w:cs="Cambria"/>
          <w:lang w:val="en-US"/>
        </w:rPr>
        <w:t>der</w:t>
      </w:r>
      <w:r w:rsidRPr="009F162F">
        <w:rPr>
          <w:rFonts w:ascii="Cambria" w:hAnsi="Cambria" w:cs="Cambria"/>
          <w:lang w:val="el-GR"/>
        </w:rPr>
        <w:t xml:space="preserve"> </w:t>
      </w:r>
      <w:r w:rsidRPr="00C05D78">
        <w:rPr>
          <w:rFonts w:ascii="Cambria" w:hAnsi="Cambria" w:cs="Cambria"/>
          <w:lang w:val="en-US"/>
        </w:rPr>
        <w:t>Naturwissenschaften</w:t>
      </w:r>
      <w:r w:rsidRPr="009F162F">
        <w:rPr>
          <w:rFonts w:ascii="Cambria" w:hAnsi="Cambria" w:cs="Cambria"/>
          <w:lang w:val="el-GR"/>
        </w:rPr>
        <w:t xml:space="preserve"> </w:t>
      </w:r>
      <w:r w:rsidRPr="00C05D78">
        <w:rPr>
          <w:rFonts w:ascii="Cambria" w:hAnsi="Cambria" w:cs="Cambria"/>
          <w:lang w:val="en-US"/>
        </w:rPr>
        <w:t>an</w:t>
      </w:r>
      <w:r w:rsidRPr="009F162F">
        <w:rPr>
          <w:rFonts w:ascii="Cambria" w:hAnsi="Cambria" w:cs="Cambria"/>
          <w:lang w:val="el-GR"/>
        </w:rPr>
        <w:t xml:space="preserve"> </w:t>
      </w:r>
      <w:r w:rsidRPr="00C05D78">
        <w:rPr>
          <w:rFonts w:ascii="Cambria" w:hAnsi="Cambria" w:cs="Cambria"/>
          <w:lang w:val="en-US"/>
        </w:rPr>
        <w:t>der</w:t>
      </w:r>
      <w:r w:rsidRPr="009F162F">
        <w:rPr>
          <w:rFonts w:ascii="Cambria" w:hAnsi="Cambria" w:cs="Cambria"/>
          <w:lang w:val="el-GR"/>
        </w:rPr>
        <w:t xml:space="preserve"> </w:t>
      </w:r>
      <w:r w:rsidRPr="00C05D78">
        <w:rPr>
          <w:rFonts w:ascii="Cambria" w:hAnsi="Cambria" w:cs="Cambria"/>
          <w:lang w:val="en-US"/>
        </w:rPr>
        <w:t>Universit</w:t>
      </w:r>
      <w:r w:rsidRPr="009F162F">
        <w:rPr>
          <w:rFonts w:ascii="Cambria" w:hAnsi="Cambria" w:cs="Cambria"/>
          <w:lang w:val="el-GR"/>
        </w:rPr>
        <w:t>ä</w:t>
      </w:r>
      <w:r w:rsidRPr="00C05D78">
        <w:rPr>
          <w:rFonts w:ascii="Cambria" w:hAnsi="Cambria" w:cs="Cambria"/>
          <w:lang w:val="en-US"/>
        </w:rPr>
        <w:t>t</w:t>
      </w:r>
      <w:r w:rsidRPr="009F162F">
        <w:rPr>
          <w:rFonts w:ascii="Cambria" w:hAnsi="Cambria" w:cs="Cambria"/>
          <w:lang w:val="el-GR"/>
        </w:rPr>
        <w:t xml:space="preserve"> </w:t>
      </w:r>
      <w:r w:rsidRPr="00C05D78">
        <w:rPr>
          <w:rFonts w:ascii="Cambria" w:hAnsi="Cambria" w:cs="Cambria"/>
          <w:lang w:val="en-US"/>
        </w:rPr>
        <w:t>Kiel</w:t>
      </w:r>
      <w:r w:rsidRPr="009F162F">
        <w:rPr>
          <w:rFonts w:ascii="Cambria" w:hAnsi="Cambria" w:cs="Cambria"/>
          <w:lang w:val="el-GR"/>
        </w:rPr>
        <w:t xml:space="preserve">)για να διευκολύντια την ανάλυση που γίνεται στο  </w:t>
      </w:r>
      <w:r w:rsidRPr="00C05D78">
        <w:rPr>
          <w:rFonts w:ascii="Cambria" w:hAnsi="Cambria" w:cs="Cambria"/>
          <w:lang w:val="en-US"/>
        </w:rPr>
        <w:t>TIMSS</w:t>
      </w:r>
      <w:r w:rsidRPr="009F162F">
        <w:rPr>
          <w:rFonts w:ascii="Cambria" w:hAnsi="Cambria" w:cs="Cambria"/>
          <w:lang w:val="el-GR"/>
        </w:rPr>
        <w:t xml:space="preserve"> </w:t>
      </w:r>
      <w:r w:rsidRPr="00C05D78">
        <w:rPr>
          <w:rFonts w:ascii="Cambria" w:hAnsi="Cambria" w:cs="Cambria"/>
          <w:lang w:val="en-US"/>
        </w:rPr>
        <w:t>video</w:t>
      </w:r>
      <w:r w:rsidRPr="009F162F">
        <w:rPr>
          <w:rFonts w:ascii="Cambria" w:hAnsi="Cambria" w:cs="Cambria"/>
          <w:lang w:val="el-GR"/>
        </w:rPr>
        <w:t xml:space="preserve"> </w:t>
      </w:r>
      <w:r w:rsidRPr="00C05D78">
        <w:rPr>
          <w:rFonts w:ascii="Cambria" w:hAnsi="Cambria" w:cs="Cambria"/>
          <w:lang w:val="en-US"/>
        </w:rPr>
        <w:t>project</w:t>
      </w:r>
      <w:r w:rsidRPr="009F162F">
        <w:rPr>
          <w:rFonts w:ascii="Cambria" w:hAnsi="Cambria" w:cs="Cambria"/>
          <w:lang w:val="el-GR"/>
        </w:rPr>
        <w:t xml:space="preserve"> (</w:t>
      </w:r>
      <w:r w:rsidRPr="00C05D78">
        <w:rPr>
          <w:rFonts w:ascii="Cambria" w:hAnsi="Cambria" w:cs="Cambria"/>
          <w:lang w:val="en-US"/>
        </w:rPr>
        <w:t>http</w:t>
      </w:r>
      <w:r w:rsidRPr="009F162F">
        <w:rPr>
          <w:rFonts w:ascii="Cambria" w:hAnsi="Cambria" w:cs="Cambria"/>
          <w:lang w:val="el-GR"/>
        </w:rPr>
        <w:t>://</w:t>
      </w:r>
      <w:r w:rsidRPr="00C05D78">
        <w:rPr>
          <w:rFonts w:ascii="Cambria" w:hAnsi="Cambria" w:cs="Cambria"/>
          <w:lang w:val="en-US"/>
        </w:rPr>
        <w:t>www</w:t>
      </w:r>
      <w:r w:rsidRPr="009F162F">
        <w:rPr>
          <w:rFonts w:ascii="Cambria" w:hAnsi="Cambria" w:cs="Cambria"/>
          <w:lang w:val="el-GR"/>
        </w:rPr>
        <w:t>.</w:t>
      </w:r>
      <w:r w:rsidRPr="00C05D78">
        <w:rPr>
          <w:rFonts w:ascii="Cambria" w:hAnsi="Cambria" w:cs="Cambria"/>
          <w:lang w:val="en-US"/>
        </w:rPr>
        <w:t>ipn</w:t>
      </w:r>
      <w:r w:rsidRPr="009F162F">
        <w:rPr>
          <w:rFonts w:ascii="Cambria" w:hAnsi="Cambria" w:cs="Cambria"/>
          <w:lang w:val="el-GR"/>
        </w:rPr>
        <w:t>.</w:t>
      </w:r>
      <w:r w:rsidRPr="00C05D78">
        <w:rPr>
          <w:rFonts w:ascii="Cambria" w:hAnsi="Cambria" w:cs="Cambria"/>
          <w:lang w:val="en-US"/>
        </w:rPr>
        <w:t>unikiel</w:t>
      </w:r>
      <w:r w:rsidRPr="009F162F">
        <w:rPr>
          <w:rFonts w:ascii="Cambria" w:hAnsi="Cambria" w:cs="Cambria"/>
          <w:lang w:val="el-GR"/>
        </w:rPr>
        <w:t>.</w:t>
      </w:r>
    </w:p>
    <w:p w:rsidR="003332CE" w:rsidRPr="009F162F" w:rsidRDefault="003332CE" w:rsidP="009F162F">
      <w:pPr>
        <w:rPr>
          <w:rFonts w:ascii="Cambria" w:hAnsi="Cambria" w:cs="Cambria"/>
          <w:lang w:val="da-DK"/>
        </w:rPr>
      </w:pPr>
      <w:r w:rsidRPr="009F162F">
        <w:rPr>
          <w:rFonts w:ascii="Cambria" w:hAnsi="Cambria" w:cs="Cambria"/>
          <w:lang w:val="da-DK"/>
        </w:rPr>
        <w:t>de/aktuell/videograph/enhtmStart.htm)</w:t>
      </w:r>
    </w:p>
    <w:p w:rsidR="003332CE" w:rsidRPr="00C05D78" w:rsidRDefault="003332CE" w:rsidP="009F162F">
      <w:pPr>
        <w:rPr>
          <w:rFonts w:ascii="Cambria" w:hAnsi="Cambria" w:cs="Cambria"/>
          <w:b/>
          <w:bCs/>
          <w:lang w:val="el-GR"/>
        </w:rPr>
      </w:pPr>
      <w:r w:rsidRPr="00C05D78">
        <w:rPr>
          <w:rFonts w:ascii="Cambria" w:hAnsi="Cambria" w:cs="Cambria"/>
          <w:lang w:val="el-GR"/>
        </w:rPr>
        <w:t xml:space="preserve">Το λογισμικό </w:t>
      </w:r>
      <w:r w:rsidRPr="009F162F">
        <w:rPr>
          <w:rFonts w:ascii="Cambria" w:hAnsi="Cambria" w:cs="Cambria"/>
          <w:lang w:val="da-DK"/>
        </w:rPr>
        <w:t>Transana</w:t>
      </w:r>
      <w:r w:rsidRPr="00C05D78">
        <w:rPr>
          <w:rFonts w:ascii="Cambria" w:hAnsi="Cambria" w:cs="Cambria"/>
          <w:lang w:val="el-GR"/>
        </w:rPr>
        <w:t xml:space="preserve"> αναπτύχθηκε στο κέντρο έρευνας για την εκπαίδευση από το Πανεπιστήμιο του </w:t>
      </w:r>
      <w:r w:rsidRPr="009F162F">
        <w:rPr>
          <w:rFonts w:ascii="Cambria" w:hAnsi="Cambria" w:cs="Cambria"/>
          <w:lang w:val="da-DK"/>
        </w:rPr>
        <w:t>Wisconsin</w:t>
      </w:r>
      <w:r w:rsidRPr="00C05D78">
        <w:rPr>
          <w:rFonts w:ascii="Cambria" w:hAnsi="Cambria" w:cs="Cambria"/>
          <w:lang w:val="el-GR"/>
        </w:rPr>
        <w:t>-</w:t>
      </w:r>
      <w:r w:rsidRPr="009F162F">
        <w:rPr>
          <w:rFonts w:ascii="Cambria" w:hAnsi="Cambria" w:cs="Cambria"/>
          <w:lang w:val="da-DK"/>
        </w:rPr>
        <w:t>Madison</w:t>
      </w:r>
      <w:r w:rsidRPr="00C05D78">
        <w:rPr>
          <w:rFonts w:ascii="Cambria" w:hAnsi="Cambria" w:cs="Cambria"/>
          <w:lang w:val="el-GR"/>
        </w:rPr>
        <w:t xml:space="preserve"> (</w:t>
      </w:r>
      <w:r w:rsidRPr="009F162F">
        <w:rPr>
          <w:rFonts w:ascii="Cambria" w:hAnsi="Cambria" w:cs="Cambria"/>
          <w:lang w:val="da-DK"/>
        </w:rPr>
        <w:t>WCER</w:t>
      </w:r>
      <w:r w:rsidRPr="00C05D78">
        <w:rPr>
          <w:rFonts w:ascii="Cambria" w:hAnsi="Cambria" w:cs="Cambria"/>
          <w:lang w:val="el-GR"/>
        </w:rPr>
        <w:t xml:space="preserve">) από τον </w:t>
      </w:r>
      <w:r w:rsidRPr="009F162F">
        <w:rPr>
          <w:rFonts w:ascii="Cambria" w:hAnsi="Cambria" w:cs="Cambria"/>
          <w:lang w:val="da-DK"/>
        </w:rPr>
        <w:t>David</w:t>
      </w:r>
      <w:r w:rsidRPr="00C05D78">
        <w:rPr>
          <w:rFonts w:ascii="Cambria" w:hAnsi="Cambria" w:cs="Cambria"/>
          <w:lang w:val="el-GR"/>
        </w:rPr>
        <w:t xml:space="preserve"> </w:t>
      </w:r>
      <w:r w:rsidRPr="009F162F">
        <w:rPr>
          <w:rFonts w:ascii="Cambria" w:hAnsi="Cambria" w:cs="Cambria"/>
          <w:lang w:val="da-DK"/>
        </w:rPr>
        <w:t>Woods</w:t>
      </w:r>
      <w:r w:rsidRPr="00C05D78">
        <w:rPr>
          <w:rFonts w:ascii="Cambria" w:hAnsi="Cambria" w:cs="Cambria"/>
          <w:lang w:val="el-GR"/>
        </w:rPr>
        <w:t>. Χρησιμοποιείται ευρέως στον τομέα της εκπαίδευσης (</w:t>
      </w:r>
      <w:hyperlink r:id="rId16" w:history="1">
        <w:r w:rsidRPr="00C05D78">
          <w:rPr>
            <w:rStyle w:val="Hyperlink"/>
            <w:color w:val="auto"/>
          </w:rPr>
          <w:t>http</w:t>
        </w:r>
        <w:r w:rsidRPr="00C05D78">
          <w:rPr>
            <w:rStyle w:val="Hyperlink"/>
            <w:color w:val="auto"/>
            <w:lang w:val="el-GR"/>
          </w:rPr>
          <w:t>://</w:t>
        </w:r>
        <w:r w:rsidRPr="00C05D78">
          <w:rPr>
            <w:rStyle w:val="Hyperlink"/>
            <w:color w:val="auto"/>
          </w:rPr>
          <w:t>www</w:t>
        </w:r>
        <w:r w:rsidRPr="00C05D78">
          <w:rPr>
            <w:rStyle w:val="Hyperlink"/>
            <w:color w:val="auto"/>
            <w:lang w:val="el-GR"/>
          </w:rPr>
          <w:t>.</w:t>
        </w:r>
        <w:r w:rsidRPr="00C05D78">
          <w:rPr>
            <w:rStyle w:val="Hyperlink"/>
            <w:color w:val="auto"/>
          </w:rPr>
          <w:t>transana</w:t>
        </w:r>
        <w:r w:rsidRPr="00C05D78">
          <w:rPr>
            <w:rStyle w:val="Hyperlink"/>
            <w:color w:val="auto"/>
            <w:lang w:val="el-GR"/>
          </w:rPr>
          <w:t>.</w:t>
        </w:r>
        <w:r w:rsidRPr="00C05D78">
          <w:rPr>
            <w:rStyle w:val="Hyperlink"/>
            <w:color w:val="auto"/>
          </w:rPr>
          <w:t>org</w:t>
        </w:r>
      </w:hyperlink>
      <w:r w:rsidRPr="00C05D78">
        <w:rPr>
          <w:rFonts w:ascii="Cambria" w:hAnsi="Cambria" w:cs="Cambria"/>
          <w:lang w:val="el-GR"/>
        </w:rPr>
        <w:t xml:space="preserve">) </w:t>
      </w:r>
    </w:p>
    <w:p w:rsidR="003332CE" w:rsidRPr="00C05D78" w:rsidRDefault="003332CE" w:rsidP="009F162F">
      <w:pPr>
        <w:rPr>
          <w:rFonts w:ascii="Cambria" w:hAnsi="Cambria" w:cs="Cambria"/>
          <w:lang w:val="el-GR"/>
        </w:rPr>
      </w:pPr>
      <w:r w:rsidRPr="00C05D78">
        <w:rPr>
          <w:rFonts w:ascii="Cambria" w:hAnsi="Cambria" w:cs="Cambria"/>
          <w:lang w:val="el-GR"/>
        </w:rPr>
        <w:t xml:space="preserve">Το </w:t>
      </w:r>
      <w:r w:rsidRPr="00C05D78">
        <w:rPr>
          <w:rFonts w:ascii="Cambria" w:hAnsi="Cambria" w:cs="Cambria"/>
        </w:rPr>
        <w:t>Anvil</w:t>
      </w:r>
      <w:r w:rsidRPr="00C05D78">
        <w:rPr>
          <w:rFonts w:ascii="Cambria" w:hAnsi="Cambria" w:cs="Cambria"/>
          <w:lang w:val="el-GR"/>
        </w:rPr>
        <w:t>, που αναπτύχθηκε αρχικά για την έρευνα των χειρονομιών  το 2000, τώρα χρησιμοποιείται σε πολλές ερευνητικούς τομείς συμπεριλαμβανομένης της αλληλεπίδρασης ανθρώπου-υπολογιστή, γλωσσολογία, ηθολογίας, της ανθρωπολογίας, της ψυχοθεραπείας, , κινούμενα σχέδια υπολογιστή και ωκεανογραφία (</w:t>
      </w:r>
      <w:r w:rsidRPr="00C05D78">
        <w:rPr>
          <w:rFonts w:ascii="Cambria" w:hAnsi="Cambria" w:cs="Cambria"/>
        </w:rPr>
        <w:t>http</w:t>
      </w:r>
      <w:r w:rsidRPr="00C05D78">
        <w:rPr>
          <w:rFonts w:ascii="Cambria" w:hAnsi="Cambria" w:cs="Cambria"/>
          <w:lang w:val="el-GR"/>
        </w:rPr>
        <w:t>://</w:t>
      </w:r>
      <w:r w:rsidRPr="00C05D78">
        <w:rPr>
          <w:rFonts w:ascii="Cambria" w:hAnsi="Cambria" w:cs="Cambria"/>
        </w:rPr>
        <w:t>www</w:t>
      </w:r>
      <w:r w:rsidRPr="00C05D78">
        <w:rPr>
          <w:rFonts w:ascii="Cambria" w:hAnsi="Cambria" w:cs="Cambria"/>
          <w:lang w:val="el-GR"/>
        </w:rPr>
        <w:t>.</w:t>
      </w:r>
      <w:r w:rsidRPr="00C05D78">
        <w:rPr>
          <w:rFonts w:ascii="Cambria" w:hAnsi="Cambria" w:cs="Cambria"/>
        </w:rPr>
        <w:t>anvil</w:t>
      </w:r>
      <w:r w:rsidRPr="00C05D78">
        <w:rPr>
          <w:rFonts w:ascii="Cambria" w:hAnsi="Cambria" w:cs="Cambria"/>
          <w:lang w:val="el-GR"/>
        </w:rPr>
        <w:t>-</w:t>
      </w:r>
      <w:r w:rsidRPr="00C05D78">
        <w:rPr>
          <w:rFonts w:ascii="Cambria" w:hAnsi="Cambria" w:cs="Cambria"/>
        </w:rPr>
        <w:t>software</w:t>
      </w:r>
      <w:r w:rsidRPr="00C05D78">
        <w:rPr>
          <w:rFonts w:ascii="Cambria" w:hAnsi="Cambria" w:cs="Cambria"/>
          <w:lang w:val="el-GR"/>
        </w:rPr>
        <w:t>.</w:t>
      </w:r>
      <w:r w:rsidRPr="00C05D78">
        <w:rPr>
          <w:rFonts w:ascii="Cambria" w:hAnsi="Cambria" w:cs="Cambria"/>
        </w:rPr>
        <w:t>org</w:t>
      </w:r>
      <w:r w:rsidRPr="00C05D78">
        <w:rPr>
          <w:rFonts w:ascii="Cambria" w:hAnsi="Cambria" w:cs="Cambria"/>
          <w:lang w:val="el-GR"/>
        </w:rPr>
        <w:t>/)</w:t>
      </w:r>
    </w:p>
    <w:p w:rsidR="003332CE" w:rsidRPr="009F162F" w:rsidRDefault="003332CE" w:rsidP="009F162F">
      <w:pPr>
        <w:rPr>
          <w:rFonts w:ascii="Cambria" w:hAnsi="Cambria" w:cs="Cambria"/>
          <w:lang w:val="el-GR"/>
        </w:rPr>
      </w:pPr>
      <w:r w:rsidRPr="009F162F">
        <w:rPr>
          <w:rFonts w:ascii="Cambria" w:hAnsi="Cambria" w:cs="Cambria"/>
          <w:lang w:val="el-GR"/>
        </w:rPr>
        <w:t xml:space="preserve">Άλλα λογισμικά: </w:t>
      </w:r>
      <w:r w:rsidRPr="00C05D78">
        <w:rPr>
          <w:rFonts w:ascii="Cambria" w:hAnsi="Cambria" w:cs="Cambria"/>
          <w:lang w:val="en-US"/>
        </w:rPr>
        <w:t>Observer</w:t>
      </w:r>
      <w:r w:rsidRPr="009F162F">
        <w:rPr>
          <w:rFonts w:ascii="Cambria" w:hAnsi="Cambria" w:cs="Cambria"/>
          <w:lang w:val="el-GR"/>
        </w:rPr>
        <w:t xml:space="preserve"> </w:t>
      </w:r>
      <w:r w:rsidRPr="00C05D78">
        <w:rPr>
          <w:rFonts w:ascii="Cambria" w:hAnsi="Cambria" w:cs="Cambria"/>
          <w:lang w:val="en-US"/>
        </w:rPr>
        <w:t>XT</w:t>
      </w:r>
      <w:r w:rsidRPr="009F162F">
        <w:rPr>
          <w:rFonts w:ascii="Cambria" w:hAnsi="Cambria" w:cs="Cambria"/>
          <w:lang w:val="el-GR"/>
        </w:rPr>
        <w:t xml:space="preserve">, </w:t>
      </w:r>
      <w:r w:rsidRPr="00C05D78">
        <w:rPr>
          <w:rFonts w:ascii="Cambria" w:hAnsi="Cambria" w:cs="Cambria"/>
          <w:lang w:val="en-US"/>
        </w:rPr>
        <w:t>Coda</w:t>
      </w:r>
      <w:r w:rsidRPr="009F162F">
        <w:rPr>
          <w:rFonts w:ascii="Cambria" w:hAnsi="Cambria" w:cs="Cambria"/>
          <w:lang w:val="el-GR"/>
        </w:rPr>
        <w:t>…</w:t>
      </w:r>
    </w:p>
    <w:p w:rsidR="003332CE" w:rsidRPr="009F162F" w:rsidRDefault="003332CE" w:rsidP="009F162F">
      <w:pPr>
        <w:rPr>
          <w:rFonts w:ascii="Cambria" w:hAnsi="Cambria" w:cs="Cambria"/>
          <w:lang w:val="el-GR"/>
        </w:rPr>
      </w:pPr>
    </w:p>
    <w:p w:rsidR="003332CE" w:rsidRPr="00C05D78" w:rsidRDefault="003332CE" w:rsidP="009F162F">
      <w:pPr>
        <w:rPr>
          <w:rFonts w:ascii="Cambria" w:hAnsi="Cambria" w:cs="Cambria"/>
          <w:b/>
          <w:bCs/>
          <w:lang w:val="el-GR"/>
        </w:rPr>
      </w:pPr>
      <w:r w:rsidRPr="00C05D78">
        <w:rPr>
          <w:rFonts w:ascii="Cambria" w:hAnsi="Cambria" w:cs="Cambria"/>
          <w:b/>
          <w:bCs/>
          <w:lang w:val="el-GR"/>
        </w:rPr>
        <w:t xml:space="preserve">5 Μεθοδολογία </w:t>
      </w:r>
    </w:p>
    <w:p w:rsidR="003332CE" w:rsidRPr="00C05D78" w:rsidRDefault="003332CE" w:rsidP="009F162F">
      <w:pPr>
        <w:rPr>
          <w:rFonts w:ascii="Cambria" w:hAnsi="Cambria" w:cs="Cambria"/>
          <w:lang w:val="el-GR"/>
        </w:rPr>
      </w:pPr>
      <w:r w:rsidRPr="00C05D78">
        <w:rPr>
          <w:rFonts w:ascii="Cambria" w:hAnsi="Cambria" w:cs="Cambria"/>
          <w:lang w:val="el-GR"/>
        </w:rPr>
        <w:t>Πριν από τη λεπτομερή αναφορά στη μεθοδολογία της απόκτησης, καταχώρησης και της επεξεργασίας των δεδομένων, θα γίνει μια γρήγορη περίληψη των σκέψεων μας στην εφαρμοσμένη έρευνα και τα δεδομένα.</w:t>
      </w:r>
    </w:p>
    <w:p w:rsidR="003332CE" w:rsidRPr="00C05D78" w:rsidRDefault="003332CE" w:rsidP="009F162F">
      <w:pPr>
        <w:rPr>
          <w:rFonts w:ascii="Cambria" w:hAnsi="Cambria" w:cs="Cambria"/>
          <w:lang w:val="el-GR"/>
        </w:rPr>
      </w:pPr>
      <w:r w:rsidRPr="00C05D78">
        <w:rPr>
          <w:rFonts w:ascii="Cambria" w:hAnsi="Cambria" w:cs="Cambria"/>
          <w:lang w:val="el-GR"/>
        </w:rPr>
        <w:t>Αναφερόμαστε εδώ στην τεχνολογική διάσταση της πράξης του ερευνητή:</w:t>
      </w:r>
    </w:p>
    <w:p w:rsidR="003332CE" w:rsidRPr="00C05D78" w:rsidRDefault="003332CE" w:rsidP="009F162F">
      <w:pPr>
        <w:pStyle w:val="ListParagraph"/>
        <w:numPr>
          <w:ilvl w:val="0"/>
          <w:numId w:val="9"/>
        </w:numPr>
        <w:spacing w:line="276" w:lineRule="auto"/>
        <w:jc w:val="left"/>
      </w:pPr>
      <w:r w:rsidRPr="00C05D78">
        <w:t>αλυσίδα παραγωγής</w:t>
      </w:r>
    </w:p>
    <w:p w:rsidR="003332CE" w:rsidRPr="00C05D78" w:rsidRDefault="003332CE" w:rsidP="009F162F">
      <w:pPr>
        <w:rPr>
          <w:rFonts w:ascii="Cambria" w:hAnsi="Cambria" w:cs="Cambria"/>
          <w:lang w:val="en-US"/>
        </w:rPr>
      </w:pPr>
      <w:r w:rsidRPr="00C05D78">
        <w:rPr>
          <w:rFonts w:ascii="Cambria" w:hAnsi="Cambria" w:cs="Cambria"/>
          <w:lang w:val="en-US"/>
        </w:rPr>
        <w:t xml:space="preserve">•; </w:t>
      </w:r>
      <w:r w:rsidRPr="00C05D78">
        <w:rPr>
          <w:rFonts w:ascii="Cambria" w:hAnsi="Cambria" w:cs="Cambria"/>
        </w:rPr>
        <w:t>αλυσίδα</w:t>
      </w:r>
      <w:r w:rsidRPr="00C05D78">
        <w:rPr>
          <w:rFonts w:ascii="Cambria" w:hAnsi="Cambria" w:cs="Cambria"/>
          <w:lang w:val="en-US"/>
        </w:rPr>
        <w:t xml:space="preserve"> </w:t>
      </w:r>
      <w:r w:rsidRPr="00C05D78">
        <w:rPr>
          <w:rFonts w:ascii="Cambria" w:hAnsi="Cambria" w:cs="Cambria"/>
        </w:rPr>
        <w:t>ηχογραφήσεων</w:t>
      </w:r>
    </w:p>
    <w:p w:rsidR="003332CE" w:rsidRPr="00C05D78" w:rsidRDefault="003332CE" w:rsidP="009F162F">
      <w:pPr>
        <w:rPr>
          <w:rFonts w:ascii="Cambria" w:hAnsi="Cambria" w:cs="Cambria"/>
          <w:lang w:val="en-US"/>
        </w:rPr>
      </w:pPr>
      <w:r w:rsidRPr="00C05D78">
        <w:rPr>
          <w:rFonts w:ascii="Cambria" w:hAnsi="Cambria" w:cs="Cambria"/>
          <w:lang w:val="en-US"/>
        </w:rPr>
        <w:t xml:space="preserve">• </w:t>
      </w:r>
      <w:r w:rsidRPr="00C05D78">
        <w:rPr>
          <w:rFonts w:ascii="Cambria" w:hAnsi="Cambria" w:cs="Cambria"/>
        </w:rPr>
        <w:t>επεξεργασία</w:t>
      </w:r>
      <w:r w:rsidRPr="00C05D78">
        <w:rPr>
          <w:rFonts w:ascii="Cambria" w:hAnsi="Cambria" w:cs="Cambria"/>
          <w:lang w:val="en-US"/>
        </w:rPr>
        <w:t xml:space="preserve"> </w:t>
      </w:r>
      <w:r w:rsidRPr="00C05D78">
        <w:rPr>
          <w:rFonts w:ascii="Cambria" w:hAnsi="Cambria" w:cs="Cambria"/>
        </w:rPr>
        <w:t>του</w:t>
      </w:r>
      <w:r w:rsidRPr="00C05D78">
        <w:rPr>
          <w:rFonts w:ascii="Cambria" w:hAnsi="Cambria" w:cs="Cambria"/>
          <w:lang w:val="en-US"/>
        </w:rPr>
        <w:t xml:space="preserve"> </w:t>
      </w:r>
      <w:r w:rsidRPr="00C05D78">
        <w:rPr>
          <w:rFonts w:ascii="Cambria" w:hAnsi="Cambria" w:cs="Cambria"/>
        </w:rPr>
        <w:t>υλικού</w:t>
      </w:r>
    </w:p>
    <w:p w:rsidR="003332CE" w:rsidRPr="00C05D78" w:rsidRDefault="003332CE" w:rsidP="009F162F">
      <w:pPr>
        <w:rPr>
          <w:rFonts w:ascii="Cambria" w:hAnsi="Cambria" w:cs="Cambria"/>
        </w:rPr>
      </w:pPr>
      <w:r w:rsidRPr="00C05D78">
        <w:rPr>
          <w:rFonts w:ascii="Cambria" w:hAnsi="Cambria" w:cs="Cambria"/>
          <w:lang w:val="en-US"/>
        </w:rPr>
        <w:t xml:space="preserve">• </w:t>
      </w:r>
      <w:r w:rsidRPr="00C05D78">
        <w:rPr>
          <w:rFonts w:ascii="Cambria" w:hAnsi="Cambria" w:cs="Cambria"/>
        </w:rPr>
        <w:t xml:space="preserve">Τράπεζα δεδομένων </w:t>
      </w:r>
    </w:p>
    <w:p w:rsidR="003332CE" w:rsidRPr="00C05D78" w:rsidRDefault="003332CE" w:rsidP="009F162F">
      <w:pPr>
        <w:rPr>
          <w:rFonts w:ascii="Cambria" w:hAnsi="Cambria" w:cs="Cambria"/>
          <w:lang w:val="el-GR"/>
        </w:rPr>
      </w:pPr>
      <w:r w:rsidRPr="00C05D78">
        <w:rPr>
          <w:rFonts w:ascii="Cambria" w:hAnsi="Cambria" w:cs="Cambria"/>
          <w:lang w:val="el-GR"/>
        </w:rPr>
        <w:t>Η γραμμή παραγωγής περιλαμβάνει πολλαπλά βήματα:</w:t>
      </w:r>
    </w:p>
    <w:p w:rsidR="003332CE" w:rsidRPr="00C05D78" w:rsidRDefault="003332CE" w:rsidP="009F162F">
      <w:pPr>
        <w:pStyle w:val="ListParagraph"/>
        <w:numPr>
          <w:ilvl w:val="0"/>
          <w:numId w:val="10"/>
        </w:numPr>
        <w:spacing w:line="276" w:lineRule="auto"/>
        <w:jc w:val="left"/>
        <w:rPr>
          <w:lang w:val="el-GR"/>
        </w:rPr>
      </w:pPr>
      <w:r w:rsidRPr="00C05D78">
        <w:rPr>
          <w:lang w:val="el-GR"/>
        </w:rPr>
        <w:t>Ανάλυση του συγκείμενου: άτομα, κανόνες και χωρική οργάνωση</w:t>
      </w:r>
    </w:p>
    <w:p w:rsidR="003332CE" w:rsidRPr="00C05D78" w:rsidRDefault="003332CE" w:rsidP="009F162F">
      <w:pPr>
        <w:pStyle w:val="ListParagraph"/>
        <w:numPr>
          <w:ilvl w:val="0"/>
          <w:numId w:val="10"/>
        </w:numPr>
        <w:spacing w:line="276" w:lineRule="auto"/>
        <w:jc w:val="left"/>
        <w:rPr>
          <w:lang w:val="el-GR"/>
        </w:rPr>
      </w:pPr>
      <w:r w:rsidRPr="00C05D78">
        <w:rPr>
          <w:lang w:val="el-GR"/>
        </w:rPr>
        <w:t>Εφαρμογή του πρωτόκολλου για την παραγωγή βίντεο: τεχνικό αρχείο, τεστ, ανάλυση και εγκυροποίηση</w:t>
      </w:r>
    </w:p>
    <w:p w:rsidR="003332CE" w:rsidRPr="00C05D78" w:rsidRDefault="003332CE" w:rsidP="009F162F">
      <w:pPr>
        <w:pStyle w:val="ListParagraph"/>
        <w:numPr>
          <w:ilvl w:val="0"/>
          <w:numId w:val="10"/>
        </w:numPr>
        <w:spacing w:line="276" w:lineRule="auto"/>
        <w:jc w:val="left"/>
        <w:rPr>
          <w:lang w:val="el-GR"/>
        </w:rPr>
      </w:pPr>
      <w:r w:rsidRPr="00C05D78">
        <w:rPr>
          <w:lang w:val="el-GR"/>
        </w:rPr>
        <w:t>Συλλογή δεδομένων: ηχητικό, βίντεο κείμενο και εργαλεία</w:t>
      </w:r>
    </w:p>
    <w:p w:rsidR="003332CE" w:rsidRPr="00C05D78" w:rsidRDefault="003332CE" w:rsidP="009F162F">
      <w:pPr>
        <w:pStyle w:val="ListParagraph"/>
        <w:numPr>
          <w:ilvl w:val="0"/>
          <w:numId w:val="10"/>
        </w:numPr>
        <w:spacing w:line="276" w:lineRule="auto"/>
        <w:jc w:val="left"/>
        <w:rPr>
          <w:lang w:val="el-GR"/>
        </w:rPr>
      </w:pPr>
      <w:r w:rsidRPr="00C05D78">
        <w:rPr>
          <w:lang w:val="el-GR"/>
        </w:rPr>
        <w:t>Αρχειοθέτηση και περιγραφή δεδομένων</w:t>
      </w:r>
    </w:p>
    <w:p w:rsidR="003332CE" w:rsidRPr="00C05D78" w:rsidRDefault="003332CE" w:rsidP="009F162F">
      <w:pPr>
        <w:pStyle w:val="ListParagraph"/>
        <w:numPr>
          <w:ilvl w:val="0"/>
          <w:numId w:val="10"/>
        </w:numPr>
        <w:spacing w:line="276" w:lineRule="auto"/>
        <w:jc w:val="left"/>
        <w:rPr>
          <w:lang w:val="el-GR"/>
        </w:rPr>
      </w:pPr>
      <w:r w:rsidRPr="00C05D78">
        <w:rPr>
          <w:lang w:val="el-GR"/>
        </w:rPr>
        <w:t>Απομαγνητοφώνηση, σχολιασμός</w:t>
      </w:r>
    </w:p>
    <w:p w:rsidR="003332CE" w:rsidRPr="00C05D78" w:rsidRDefault="003332CE" w:rsidP="009F162F">
      <w:pPr>
        <w:pStyle w:val="ListParagraph"/>
        <w:numPr>
          <w:ilvl w:val="0"/>
          <w:numId w:val="10"/>
        </w:numPr>
        <w:spacing w:line="276" w:lineRule="auto"/>
        <w:jc w:val="left"/>
        <w:rPr>
          <w:rStyle w:val="shorttext"/>
          <w:rFonts w:eastAsia="MS ????"/>
          <w:lang w:val="el-GR"/>
        </w:rPr>
      </w:pPr>
      <w:r w:rsidRPr="00C05D78">
        <w:rPr>
          <w:lang w:val="el-GR"/>
        </w:rPr>
        <w:t>Α</w:t>
      </w:r>
      <w:r w:rsidRPr="00C05D78">
        <w:rPr>
          <w:rStyle w:val="shorttext"/>
          <w:rFonts w:eastAsia="MS ????"/>
          <w:lang w:val="el-GR"/>
        </w:rPr>
        <w:t>νωνυμοποίηση</w:t>
      </w:r>
    </w:p>
    <w:p w:rsidR="003332CE" w:rsidRPr="00C05D78" w:rsidRDefault="003332CE" w:rsidP="009F162F">
      <w:pPr>
        <w:pStyle w:val="ListParagraph"/>
        <w:numPr>
          <w:ilvl w:val="0"/>
          <w:numId w:val="10"/>
        </w:numPr>
        <w:spacing w:line="276" w:lineRule="auto"/>
        <w:jc w:val="left"/>
        <w:rPr>
          <w:lang w:val="el-GR"/>
        </w:rPr>
      </w:pPr>
      <w:r w:rsidRPr="00C05D78">
        <w:rPr>
          <w:lang w:val="el-GR"/>
        </w:rPr>
        <w:t>Συμπερίληψη στη βάση δεδομένων</w:t>
      </w:r>
    </w:p>
    <w:p w:rsidR="003332CE" w:rsidRPr="00C05D78" w:rsidRDefault="003332CE" w:rsidP="009F162F">
      <w:pPr>
        <w:pStyle w:val="ListParagraph"/>
        <w:numPr>
          <w:ilvl w:val="0"/>
          <w:numId w:val="10"/>
        </w:numPr>
        <w:spacing w:line="276" w:lineRule="auto"/>
        <w:jc w:val="left"/>
        <w:rPr>
          <w:lang w:val="el-GR"/>
        </w:rPr>
      </w:pPr>
      <w:r w:rsidRPr="00C05D78">
        <w:t>Ποιοτική και ποσοτική ανάλυση</w:t>
      </w:r>
    </w:p>
    <w:p w:rsidR="003332CE" w:rsidRPr="00C05D78" w:rsidRDefault="003332CE" w:rsidP="009F162F">
      <w:pPr>
        <w:rPr>
          <w:rFonts w:ascii="Cambria" w:hAnsi="Cambria" w:cs="Cambria"/>
          <w:lang w:val="el-GR"/>
        </w:rPr>
      </w:pPr>
      <w:r w:rsidRPr="00C05D78">
        <w:rPr>
          <w:rFonts w:ascii="Cambria" w:hAnsi="Cambria" w:cs="Cambria"/>
          <w:lang w:val="el-GR"/>
        </w:rPr>
        <w:t xml:space="preserve">Η ηχογράφηση μπορεί να επιτευχθεί με διάφορους τρόπους. </w:t>
      </w:r>
    </w:p>
    <w:p w:rsidR="003332CE" w:rsidRPr="00C05D78" w:rsidRDefault="003332CE" w:rsidP="009F162F">
      <w:pPr>
        <w:rPr>
          <w:rFonts w:ascii="Cambria" w:hAnsi="Cambria" w:cs="Cambria"/>
          <w:lang w:val="el-GR"/>
        </w:rPr>
      </w:pPr>
      <w:r w:rsidRPr="00C05D78">
        <w:rPr>
          <w:rFonts w:ascii="Cambria" w:hAnsi="Cambria" w:cs="Cambria"/>
          <w:lang w:val="el-GR"/>
        </w:rPr>
        <w:t xml:space="preserve">• ο ερευνητής: παραγωγή βίντεο ως δεδομένα </w:t>
      </w:r>
    </w:p>
    <w:p w:rsidR="003332CE" w:rsidRPr="00C05D78" w:rsidRDefault="003332CE" w:rsidP="009F162F">
      <w:pPr>
        <w:rPr>
          <w:rFonts w:ascii="Cambria" w:hAnsi="Cambria" w:cs="Cambria"/>
          <w:lang w:val="el-GR"/>
        </w:rPr>
      </w:pPr>
      <w:r w:rsidRPr="00C05D78">
        <w:rPr>
          <w:rFonts w:ascii="Cambria" w:hAnsi="Cambria" w:cs="Cambria"/>
          <w:lang w:val="el-GR"/>
        </w:rPr>
        <w:t>• από ηθοποιούς του πεδίου: μετατροπή σε δεδομένα βίντεο</w:t>
      </w:r>
    </w:p>
    <w:p w:rsidR="003332CE" w:rsidRPr="00C05D78" w:rsidRDefault="003332CE" w:rsidP="009F162F">
      <w:pPr>
        <w:rPr>
          <w:rFonts w:ascii="Cambria" w:hAnsi="Cambria" w:cs="Cambria"/>
          <w:lang w:val="el-GR"/>
        </w:rPr>
      </w:pPr>
      <w:r w:rsidRPr="00C05D78">
        <w:rPr>
          <w:rFonts w:ascii="Cambria" w:hAnsi="Cambria" w:cs="Cambria"/>
          <w:lang w:val="el-GR"/>
        </w:rPr>
        <w:t xml:space="preserve">• </w:t>
      </w:r>
      <w:r w:rsidRPr="00C05D78">
        <w:rPr>
          <w:rStyle w:val="shorttext"/>
          <w:rFonts w:ascii="Cambria" w:hAnsi="Cambria" w:cs="Cambria"/>
          <w:lang w:val="el-GR"/>
        </w:rPr>
        <w:t>ερασιτεχνικό βίντεο.</w:t>
      </w:r>
    </w:p>
    <w:p w:rsidR="003332CE" w:rsidRPr="00C05D78" w:rsidRDefault="003332CE" w:rsidP="009F162F">
      <w:pPr>
        <w:rPr>
          <w:rFonts w:ascii="Cambria" w:hAnsi="Cambria" w:cs="Cambria"/>
          <w:lang w:val="el-GR"/>
        </w:rPr>
      </w:pPr>
      <w:r w:rsidRPr="00C05D78">
        <w:rPr>
          <w:rFonts w:ascii="Cambria" w:hAnsi="Cambria" w:cs="Cambria"/>
          <w:lang w:val="el-GR"/>
        </w:rPr>
        <w:t xml:space="preserve">Σε κάθε περίπτωση, έχουμε επικεντρωθεί σε βίντεο που χρησιμοποιούνται ως </w:t>
      </w:r>
      <w:r w:rsidRPr="00C05D78">
        <w:rPr>
          <w:rFonts w:ascii="Cambria" w:hAnsi="Cambria" w:cs="Cambria"/>
        </w:rPr>
        <w:t>corpus</w:t>
      </w:r>
      <w:r w:rsidRPr="00C05D78">
        <w:rPr>
          <w:rFonts w:ascii="Cambria" w:hAnsi="Cambria" w:cs="Cambria"/>
          <w:lang w:val="el-GR"/>
        </w:rPr>
        <w:t xml:space="preserve"> για τη μελέτη των δραστηριοτήτων, τις πρακτικές, τη χρήση της γλώσσας, την κατάσταση αλληλεπίδρασης. Κατά συνέπεια, η προσέγγιση με βάση τη γλώσσα, τη δράση και τη γνωστική λειτουργία δίνει σημασία στο πλαίσιο:</w:t>
      </w:r>
    </w:p>
    <w:p w:rsidR="003332CE" w:rsidRPr="00C05D78" w:rsidRDefault="003332CE" w:rsidP="009F162F">
      <w:pPr>
        <w:rPr>
          <w:rFonts w:ascii="Cambria" w:hAnsi="Cambria" w:cs="Cambria"/>
          <w:lang w:val="el-GR"/>
        </w:rPr>
      </w:pPr>
      <w:r w:rsidRPr="00C05D78">
        <w:rPr>
          <w:rFonts w:ascii="Cambria" w:hAnsi="Cambria" w:cs="Cambria"/>
          <w:lang w:val="el-GR"/>
        </w:rPr>
        <w:t>• Εισαγωγή της  ομιλίας, ενέργεια;, κοινωνικές πρακτικές εκεί όπου εμφανίζονται (σε αντίθεση κάτω από ελεγχόμενες συνθήκες στο εργαστήριο).</w:t>
      </w:r>
    </w:p>
    <w:p w:rsidR="003332CE" w:rsidRPr="00C05D78" w:rsidRDefault="003332CE" w:rsidP="009F162F">
      <w:pPr>
        <w:rPr>
          <w:rFonts w:ascii="Cambria" w:hAnsi="Cambria" w:cs="Cambria"/>
          <w:lang w:val="el-GR"/>
        </w:rPr>
      </w:pPr>
      <w:r w:rsidRPr="00C05D78">
        <w:rPr>
          <w:rFonts w:ascii="Cambria" w:hAnsi="Cambria" w:cs="Cambria"/>
          <w:lang w:val="el-GR"/>
        </w:rPr>
        <w:t xml:space="preserve">• Εξάσκηση στο πεδίο, εθνογραφία ως προετοιμασία για την βιντεογράφηση. </w:t>
      </w:r>
    </w:p>
    <w:p w:rsidR="003332CE" w:rsidRPr="00C05D78" w:rsidRDefault="003332CE" w:rsidP="009F162F">
      <w:pPr>
        <w:rPr>
          <w:rFonts w:ascii="Cambria" w:hAnsi="Cambria" w:cs="Cambria"/>
          <w:lang w:val="el-GR"/>
        </w:rPr>
      </w:pPr>
      <w:r w:rsidRPr="00C05D78">
        <w:rPr>
          <w:rFonts w:ascii="Cambria" w:hAnsi="Cambria" w:cs="Cambria"/>
          <w:lang w:val="el-GR"/>
        </w:rPr>
        <w:t xml:space="preserve">• Περιορισμοί σχετικά με το πλαίσιο της εγγραφής, η εγγραφή πρέπει να συμμορφώνεται (αντιθέτως, ο </w:t>
      </w:r>
      <w:r w:rsidRPr="00C05D78">
        <w:rPr>
          <w:rFonts w:ascii="Cambria" w:hAnsi="Cambria" w:cs="Cambria"/>
          <w:lang w:val="el-GR"/>
        </w:rPr>
        <w:br/>
        <w:t>σκοπος της καταχώρισης περιορίζουν τη δράση και το πλαίσιο).</w:t>
      </w:r>
    </w:p>
    <w:p w:rsidR="003332CE" w:rsidRPr="00C05D78" w:rsidRDefault="003332CE" w:rsidP="009F162F">
      <w:pPr>
        <w:rPr>
          <w:rFonts w:ascii="Cambria" w:hAnsi="Cambria" w:cs="Cambria"/>
          <w:lang w:val="el-GR"/>
        </w:rPr>
      </w:pPr>
      <w:r w:rsidRPr="00C05D78">
        <w:rPr>
          <w:rFonts w:ascii="Cambria" w:hAnsi="Cambria" w:cs="Cambria"/>
          <w:lang w:val="el-GR"/>
        </w:rPr>
        <w:t>• Λαμβάνοντας υπόψη τη σημασία του πλαισίου οδηγεί στο να προσαρμόσουμε την εγγραφή στη δράση στην ελάχιστη δυνατή αναστάτωση. Οι συνέπειες για τον τρόπο κινηματογράφησης είναι πολλαπλές:</w:t>
      </w:r>
    </w:p>
    <w:p w:rsidR="003332CE" w:rsidRPr="00C05D78" w:rsidRDefault="003332CE" w:rsidP="009F162F">
      <w:pPr>
        <w:rPr>
          <w:rFonts w:ascii="Cambria" w:hAnsi="Cambria" w:cs="Cambria"/>
          <w:lang w:val="el-GR"/>
        </w:rPr>
      </w:pPr>
      <w:r w:rsidRPr="00C05D78">
        <w:rPr>
          <w:rFonts w:ascii="Cambria" w:hAnsi="Cambria" w:cs="Cambria"/>
          <w:lang w:val="el-GR"/>
        </w:rPr>
        <w:t>• διαφύλαξη της χρονικότητας της δράσης?</w:t>
      </w:r>
    </w:p>
    <w:p w:rsidR="003332CE" w:rsidRPr="00C05D78" w:rsidRDefault="003332CE" w:rsidP="009F162F">
      <w:pPr>
        <w:rPr>
          <w:rFonts w:ascii="Cambria" w:hAnsi="Cambria" w:cs="Cambria"/>
          <w:lang w:val="el-GR"/>
        </w:rPr>
      </w:pPr>
      <w:r w:rsidRPr="00C05D78">
        <w:rPr>
          <w:rFonts w:ascii="Cambria" w:hAnsi="Cambria" w:cs="Cambria"/>
          <w:lang w:val="el-GR"/>
        </w:rPr>
        <w:t>• τη διατήρηση της μορφής της συμμετοχής και της αμοιβαία διαθεσιμότητας  των συμμετεχόντων?</w:t>
      </w:r>
    </w:p>
    <w:p w:rsidR="003332CE" w:rsidRPr="00C05D78" w:rsidRDefault="003332CE" w:rsidP="009F162F">
      <w:pPr>
        <w:rPr>
          <w:rFonts w:ascii="Cambria" w:hAnsi="Cambria" w:cs="Cambria"/>
          <w:lang w:val="el-GR"/>
        </w:rPr>
      </w:pPr>
      <w:r w:rsidRPr="00C05D78">
        <w:rPr>
          <w:rFonts w:ascii="Cambria" w:hAnsi="Cambria" w:cs="Cambria"/>
          <w:lang w:val="el-GR"/>
        </w:rPr>
        <w:t>• διατηρεί συνεχή πρόσβαση σε σχετικές λεπτομέρειες της δράσης.</w:t>
      </w:r>
    </w:p>
    <w:p w:rsidR="003332CE" w:rsidRPr="00C05D78" w:rsidRDefault="003332CE" w:rsidP="009F162F">
      <w:pPr>
        <w:rPr>
          <w:rFonts w:ascii="Cambria" w:hAnsi="Cambria" w:cs="Cambria"/>
          <w:lang w:val="el-GR"/>
        </w:rPr>
      </w:pPr>
      <w:r w:rsidRPr="00C05D78">
        <w:rPr>
          <w:rFonts w:ascii="Cambria" w:hAnsi="Cambria" w:cs="Cambria"/>
          <w:lang w:val="el-GR"/>
        </w:rPr>
        <w:t>Οι προφυλάξεις αυτές οδηγούν στην υιοθέτηση ενός συνεχούς επιπέδου ακολουθίας . Πάντα πρέπει να τηρείτε ένα ημερολόγιο σημειώνοντας σε κάθε καταγραφή τι υπονοείται στο πλαίσιο</w:t>
      </w:r>
    </w:p>
    <w:p w:rsidR="003332CE" w:rsidRPr="00C05D78" w:rsidRDefault="003332CE" w:rsidP="009F162F">
      <w:pPr>
        <w:rPr>
          <w:rFonts w:ascii="Cambria" w:hAnsi="Cambria" w:cs="Cambria"/>
          <w:lang w:val="el-GR"/>
        </w:rPr>
      </w:pPr>
      <w:r w:rsidRPr="00C05D78">
        <w:rPr>
          <w:rFonts w:ascii="Cambria" w:hAnsi="Cambria" w:cs="Cambria"/>
          <w:lang w:val="el-GR"/>
        </w:rPr>
        <w:t xml:space="preserve">όπως : οι λόγοι που οδήγησαν σε αλλαγές στο πρωτόκολλο, στην ατμόσφαιρα, στην αντίληψη της κατάστασης. </w:t>
      </w:r>
    </w:p>
    <w:p w:rsidR="003332CE" w:rsidRPr="00C05D78" w:rsidRDefault="003332CE" w:rsidP="009F162F">
      <w:pPr>
        <w:rPr>
          <w:rFonts w:ascii="Cambria" w:hAnsi="Cambria" w:cs="Cambria"/>
          <w:lang w:val="el-GR"/>
        </w:rPr>
      </w:pPr>
      <w:r w:rsidRPr="00C05D78">
        <w:rPr>
          <w:rFonts w:ascii="Cambria" w:hAnsi="Cambria" w:cs="Cambria"/>
          <w:lang w:val="el-GR"/>
        </w:rPr>
        <w:t>•  αρχικά δεδομένα</w:t>
      </w:r>
    </w:p>
    <w:p w:rsidR="003332CE" w:rsidRPr="00C05D78" w:rsidRDefault="003332CE" w:rsidP="009F162F">
      <w:pPr>
        <w:rPr>
          <w:rFonts w:ascii="Cambria" w:hAnsi="Cambria" w:cs="Cambria"/>
          <w:lang w:val="el-GR"/>
        </w:rPr>
      </w:pPr>
      <w:r w:rsidRPr="00C05D78">
        <w:rPr>
          <w:rFonts w:ascii="Cambria" w:hAnsi="Cambria" w:cs="Cambria"/>
          <w:lang w:val="el-GR"/>
        </w:rPr>
        <w:t>• δευτερεύοντα δεδομένα</w:t>
      </w:r>
    </w:p>
    <w:p w:rsidR="003332CE" w:rsidRPr="00C05D78" w:rsidRDefault="003332CE" w:rsidP="009F162F">
      <w:pPr>
        <w:rPr>
          <w:rFonts w:ascii="Cambria" w:hAnsi="Cambria" w:cs="Cambria"/>
          <w:lang w:val="el-GR"/>
        </w:rPr>
      </w:pPr>
      <w:r w:rsidRPr="00C05D78">
        <w:rPr>
          <w:rFonts w:ascii="Cambria" w:hAnsi="Cambria" w:cs="Cambria"/>
          <w:lang w:val="el-GR"/>
        </w:rPr>
        <w:t xml:space="preserve">• Ευθυγράμμιση μεταξύ αρχικών και δευτερευόντων δεδομένων   </w:t>
      </w:r>
    </w:p>
    <w:p w:rsidR="003332CE" w:rsidRPr="009F162F" w:rsidRDefault="003332CE" w:rsidP="009F162F">
      <w:pPr>
        <w:rPr>
          <w:rFonts w:ascii="Cambria" w:hAnsi="Cambria" w:cs="Cambria"/>
          <w:lang w:val="el-GR"/>
        </w:rPr>
      </w:pPr>
      <w:r w:rsidRPr="00566727">
        <w:rPr>
          <w:rFonts w:ascii="Cambria" w:hAnsi="Cambria" w:cs="Cambria"/>
          <w:noProof/>
          <w:lang w:val="it-IT" w:eastAsia="it-IT"/>
        </w:rPr>
        <w:pict>
          <v:shape id="Picture 7" o:spid="_x0000_i1032" type="#_x0000_t75" style="width:427.5pt;height:222pt;visibility:visible">
            <v:imagedata r:id="rId17" o:title=""/>
          </v:shape>
        </w:pict>
      </w:r>
      <w:r w:rsidRPr="009F162F">
        <w:rPr>
          <w:rFonts w:ascii="Cambria" w:hAnsi="Cambria" w:cs="Cambria"/>
          <w:lang w:val="el-GR"/>
        </w:rPr>
        <w:t xml:space="preserve"> </w:t>
      </w:r>
    </w:p>
    <w:p w:rsidR="003332CE" w:rsidRPr="00C05D78" w:rsidRDefault="003332CE" w:rsidP="009F162F">
      <w:pPr>
        <w:rPr>
          <w:rFonts w:ascii="Cambria" w:hAnsi="Cambria" w:cs="Cambria"/>
          <w:lang w:val="el-GR"/>
        </w:rPr>
      </w:pPr>
      <w:r w:rsidRPr="00C05D78">
        <w:rPr>
          <w:rFonts w:ascii="Cambria" w:hAnsi="Cambria" w:cs="Cambria"/>
          <w:lang w:val="el-GR"/>
        </w:rPr>
        <w:t xml:space="preserve">Σχήμα 1. Διαδικασίες που εμπλέκονται στην εφαρμογή του ερευνητικού πλάνου </w:t>
      </w:r>
    </w:p>
    <w:p w:rsidR="003332CE" w:rsidRPr="00C05D78" w:rsidRDefault="003332CE" w:rsidP="009F162F">
      <w:pPr>
        <w:rPr>
          <w:rFonts w:ascii="Cambria" w:hAnsi="Cambria" w:cs="Cambria"/>
          <w:lang w:val="el-GR"/>
        </w:rPr>
      </w:pPr>
      <w:r w:rsidRPr="00C05D78">
        <w:rPr>
          <w:rFonts w:ascii="Cambria" w:hAnsi="Cambria" w:cs="Cambria"/>
          <w:lang w:val="el-GR"/>
        </w:rPr>
        <w:br w:type="page"/>
      </w:r>
    </w:p>
    <w:p w:rsidR="003332CE" w:rsidRPr="00C05D78" w:rsidRDefault="003332CE" w:rsidP="009F162F">
      <w:pPr>
        <w:jc w:val="center"/>
        <w:rPr>
          <w:rFonts w:ascii="Cambria" w:hAnsi="Cambria" w:cs="Cambria"/>
          <w:lang w:val="en-US"/>
        </w:rPr>
      </w:pPr>
      <w:r w:rsidRPr="00566727">
        <w:rPr>
          <w:rFonts w:ascii="Cambria" w:hAnsi="Cambria" w:cs="Cambria"/>
          <w:noProof/>
          <w:lang w:val="it-IT" w:eastAsia="it-IT"/>
        </w:rPr>
        <w:pict>
          <v:shape id="Picture 8" o:spid="_x0000_i1033" type="#_x0000_t75" style="width:203.25pt;height:109.5pt;visibility:visible">
            <v:imagedata r:id="rId18" o:title=""/>
          </v:shape>
        </w:pict>
      </w:r>
    </w:p>
    <w:p w:rsidR="003332CE" w:rsidRPr="00C05D78" w:rsidRDefault="003332CE" w:rsidP="009F162F">
      <w:pPr>
        <w:rPr>
          <w:rFonts w:ascii="Cambria" w:hAnsi="Cambria" w:cs="Cambria"/>
          <w:lang w:val="el-GR"/>
        </w:rPr>
      </w:pPr>
      <w:r w:rsidRPr="00C05D78">
        <w:rPr>
          <w:rFonts w:ascii="Cambria" w:hAnsi="Cambria" w:cs="Cambria"/>
          <w:lang w:val="el-GR"/>
        </w:rPr>
        <w:t xml:space="preserve">Σχήμα 2: το τρίγωνο «περιγραφή-κατηγοριοποίηση-σύνδεση» του </w:t>
      </w:r>
      <w:r w:rsidRPr="00C05D78">
        <w:rPr>
          <w:rFonts w:ascii="Cambria" w:hAnsi="Cambria" w:cs="Cambria"/>
          <w:lang w:val="en-US"/>
        </w:rPr>
        <w:t>Dey</w:t>
      </w:r>
      <w:r w:rsidRPr="00C05D78">
        <w:rPr>
          <w:rFonts w:ascii="Cambria" w:hAnsi="Cambria" w:cs="Cambria"/>
          <w:lang w:val="el-GR"/>
        </w:rPr>
        <w:t xml:space="preserve"> (1993, σελ. 31)</w:t>
      </w:r>
    </w:p>
    <w:p w:rsidR="003332CE" w:rsidRPr="00C05D78" w:rsidRDefault="003332CE" w:rsidP="009F162F">
      <w:pPr>
        <w:rPr>
          <w:rFonts w:ascii="Cambria" w:hAnsi="Cambria" w:cs="Cambria"/>
          <w:lang w:val="en-US"/>
        </w:rPr>
      </w:pPr>
      <w:r w:rsidRPr="00C05D78">
        <w:rPr>
          <w:rFonts w:ascii="Cambria" w:hAnsi="Cambria" w:cs="Cambria"/>
          <w:lang w:val="en-US"/>
        </w:rPr>
        <w:t xml:space="preserve">Dey, I. (1993). </w:t>
      </w:r>
      <w:r w:rsidRPr="00C05D78">
        <w:rPr>
          <w:rFonts w:ascii="Cambria" w:hAnsi="Cambria" w:cs="Cambria"/>
          <w:i/>
          <w:iCs/>
          <w:lang w:val="en-US"/>
        </w:rPr>
        <w:t>Qualitative Data Analysis.</w:t>
      </w:r>
      <w:r w:rsidRPr="00C05D78">
        <w:rPr>
          <w:rFonts w:ascii="Cambria" w:hAnsi="Cambria" w:cs="Cambria"/>
          <w:lang w:val="en-US"/>
        </w:rPr>
        <w:t>Routledge, London</w:t>
      </w:r>
    </w:p>
    <w:p w:rsidR="003332CE" w:rsidRPr="00C05D78" w:rsidRDefault="003332CE" w:rsidP="009F162F">
      <w:pPr>
        <w:rPr>
          <w:rFonts w:ascii="Cambria" w:hAnsi="Cambria" w:cs="Cambria"/>
          <w:b/>
          <w:bCs/>
          <w:lang w:val="en-US"/>
        </w:rPr>
      </w:pPr>
    </w:p>
    <w:p w:rsidR="003332CE" w:rsidRPr="00C05D78" w:rsidRDefault="003332CE" w:rsidP="009F162F">
      <w:pPr>
        <w:rPr>
          <w:rFonts w:ascii="Cambria" w:hAnsi="Cambria" w:cs="Cambria"/>
          <w:lang w:val="el-GR"/>
        </w:rPr>
      </w:pPr>
      <w:r w:rsidRPr="00C05D78">
        <w:rPr>
          <w:rFonts w:ascii="Cambria" w:hAnsi="Cambria" w:cs="Cambria"/>
          <w:lang w:val="el-GR"/>
        </w:rPr>
        <w:t>Περιγραφή: συλλογή και περιγραφή των αρχικών δεδομένων</w:t>
      </w:r>
    </w:p>
    <w:p w:rsidR="003332CE" w:rsidRPr="00C05D78" w:rsidRDefault="003332CE" w:rsidP="009F162F">
      <w:pPr>
        <w:rPr>
          <w:rFonts w:ascii="Cambria" w:hAnsi="Cambria" w:cs="Cambria"/>
          <w:lang w:val="el-GR"/>
        </w:rPr>
      </w:pPr>
      <w:r w:rsidRPr="00C05D78">
        <w:rPr>
          <w:rFonts w:ascii="Cambria" w:hAnsi="Cambria" w:cs="Cambria"/>
          <w:lang w:val="el-GR"/>
        </w:rPr>
        <w:t>Κατηγοριοποίηση: Μείωση δεδομένων σύμφωνα με τις αρχές κωδικοποίησης (πριν από την ανάλυση πρέπει να είναι δομημένη και κατά τη διάρκεια της ανάλυσης θα πρέπει να αναδιαρθρωθεί)</w:t>
      </w:r>
    </w:p>
    <w:p w:rsidR="003332CE" w:rsidRPr="00C05D78" w:rsidRDefault="003332CE" w:rsidP="009F162F">
      <w:pPr>
        <w:rPr>
          <w:rFonts w:ascii="Cambria" w:hAnsi="Cambria" w:cs="Cambria"/>
          <w:lang w:val="el-GR"/>
        </w:rPr>
      </w:pPr>
      <w:r w:rsidRPr="00C05D78">
        <w:rPr>
          <w:rFonts w:ascii="Cambria" w:hAnsi="Cambria" w:cs="Cambria"/>
          <w:b/>
          <w:bCs/>
          <w:lang w:val="el-GR"/>
        </w:rPr>
        <w:t xml:space="preserve">Η σύνδεση: </w:t>
      </w:r>
      <w:r w:rsidRPr="00C05D78">
        <w:rPr>
          <w:rFonts w:ascii="Cambria" w:hAnsi="Cambria" w:cs="Cambria"/>
          <w:lang w:val="el-GR"/>
        </w:rPr>
        <w:t>εφαρμογή κατηγοριών βασισμένες στις αρχές και τις τεχνικές για τα πρωτογενή δεδομένα</w:t>
      </w:r>
    </w:p>
    <w:p w:rsidR="003332CE" w:rsidRPr="00C05D78" w:rsidRDefault="003332CE" w:rsidP="009F162F">
      <w:pPr>
        <w:rPr>
          <w:rFonts w:ascii="Cambria" w:hAnsi="Cambria" w:cs="Cambria"/>
          <w:b/>
          <w:bCs/>
          <w:lang w:val="el-GR"/>
        </w:rPr>
      </w:pPr>
      <w:r w:rsidRPr="00C05D78">
        <w:rPr>
          <w:rFonts w:ascii="Cambria" w:hAnsi="Cambria" w:cs="Cambria"/>
          <w:b/>
          <w:bCs/>
          <w:lang w:val="el-GR"/>
        </w:rPr>
        <w:t>5.1.1 Πρωτογενή δεδομένα</w:t>
      </w:r>
    </w:p>
    <w:p w:rsidR="003332CE" w:rsidRPr="00C05D78" w:rsidRDefault="003332CE" w:rsidP="009F162F">
      <w:pPr>
        <w:rPr>
          <w:rFonts w:ascii="Cambria" w:hAnsi="Cambria" w:cs="Cambria"/>
          <w:b/>
          <w:bCs/>
          <w:lang w:val="el-GR"/>
        </w:rPr>
      </w:pPr>
    </w:p>
    <w:p w:rsidR="003332CE" w:rsidRPr="00C05D78" w:rsidRDefault="003332CE" w:rsidP="009F162F">
      <w:pPr>
        <w:rPr>
          <w:rFonts w:ascii="Cambria" w:hAnsi="Cambria" w:cs="Cambria"/>
          <w:lang w:val="el-GR"/>
        </w:rPr>
      </w:pPr>
      <w:r w:rsidRPr="00C05D78">
        <w:rPr>
          <w:rFonts w:ascii="Cambria" w:hAnsi="Cambria" w:cs="Cambria"/>
          <w:lang w:val="el-GR"/>
        </w:rPr>
        <w:t xml:space="preserve">Διάφοροι τύποι πρωτογενών δεδομένων μπορούν να συγκεντρώνονται μαζί για να σχηματίσουν την έννοια του </w:t>
      </w:r>
      <w:r w:rsidRPr="00C05D78">
        <w:rPr>
          <w:rFonts w:ascii="Cambria" w:hAnsi="Cambria" w:cs="Cambria"/>
        </w:rPr>
        <w:t>corpus</w:t>
      </w:r>
      <w:r w:rsidRPr="00C05D78">
        <w:rPr>
          <w:rFonts w:ascii="Cambria" w:hAnsi="Cambria" w:cs="Cambria"/>
          <w:lang w:val="el-GR"/>
        </w:rPr>
        <w:t>:</w:t>
      </w:r>
    </w:p>
    <w:p w:rsidR="003332CE" w:rsidRPr="00C05D78" w:rsidRDefault="003332CE" w:rsidP="009F162F">
      <w:pPr>
        <w:rPr>
          <w:rFonts w:ascii="Cambria" w:hAnsi="Cambria" w:cs="Cambria"/>
          <w:lang w:val="el-GR"/>
        </w:rPr>
      </w:pPr>
    </w:p>
    <w:p w:rsidR="003332CE" w:rsidRPr="00C05D78" w:rsidRDefault="003332CE" w:rsidP="009F162F">
      <w:pPr>
        <w:rPr>
          <w:rFonts w:ascii="Cambria" w:hAnsi="Cambria" w:cs="Cambria"/>
          <w:lang w:val="el-GR"/>
        </w:rPr>
      </w:pPr>
      <w:r w:rsidRPr="00C05D78">
        <w:rPr>
          <w:rFonts w:ascii="Cambria" w:hAnsi="Cambria" w:cs="Cambria"/>
          <w:lang w:val="el-GR"/>
        </w:rPr>
        <w:t>• δεδομένα βίντεο στην ίδια κατάσταση από διαφορετική σκοπιά: έμφαση στην ανάγκη να συγχρονίσει την ώρα βάσης</w:t>
      </w:r>
    </w:p>
    <w:p w:rsidR="003332CE" w:rsidRPr="00C05D78" w:rsidRDefault="003332CE" w:rsidP="009F162F">
      <w:pPr>
        <w:rPr>
          <w:rFonts w:ascii="Cambria" w:hAnsi="Cambria" w:cs="Cambria"/>
          <w:lang w:val="el-GR"/>
        </w:rPr>
      </w:pPr>
      <w:r w:rsidRPr="00C05D78">
        <w:rPr>
          <w:rFonts w:ascii="Cambria" w:hAnsi="Cambria" w:cs="Cambria"/>
          <w:lang w:val="el-GR"/>
        </w:rPr>
        <w:t>• γραπτές παραγωγές: πριν, κατά τη διάρκεια και μετά την εγγραφή?</w:t>
      </w:r>
      <w:r w:rsidRPr="00C05D78">
        <w:rPr>
          <w:rFonts w:ascii="Cambria" w:hAnsi="Cambria" w:cs="Cambria"/>
          <w:lang w:val="el-GR"/>
        </w:rPr>
        <w:br/>
      </w:r>
    </w:p>
    <w:p w:rsidR="003332CE" w:rsidRPr="00C05D78" w:rsidRDefault="003332CE" w:rsidP="009F162F">
      <w:pPr>
        <w:rPr>
          <w:rFonts w:ascii="Cambria" w:hAnsi="Cambria" w:cs="Cambria"/>
          <w:lang w:val="el-GR"/>
        </w:rPr>
      </w:pPr>
      <w:r w:rsidRPr="00C05D78">
        <w:rPr>
          <w:rFonts w:ascii="Cambria" w:hAnsi="Cambria" w:cs="Cambria"/>
          <w:lang w:val="el-GR"/>
        </w:rPr>
        <w:t>• συνεντεύξεις που πραγματοποιήθηκαν πριν και μετά, με ή χωρίς τη βοήθεια της καταγραφής δεδομένων βίντεο.</w:t>
      </w:r>
    </w:p>
    <w:p w:rsidR="003332CE" w:rsidRPr="00C05D78" w:rsidRDefault="003332CE" w:rsidP="009F162F">
      <w:pPr>
        <w:rPr>
          <w:rFonts w:ascii="Cambria" w:hAnsi="Cambria" w:cs="Cambria"/>
          <w:lang w:val="el-GR"/>
        </w:rPr>
      </w:pPr>
    </w:p>
    <w:p w:rsidR="003332CE" w:rsidRPr="00C05D78" w:rsidRDefault="003332CE" w:rsidP="009F162F">
      <w:pPr>
        <w:rPr>
          <w:rFonts w:ascii="Cambria" w:hAnsi="Cambria" w:cs="Cambria"/>
          <w:b/>
          <w:bCs/>
          <w:lang w:val="el-GR"/>
        </w:rPr>
      </w:pPr>
      <w:r w:rsidRPr="00C05D78">
        <w:rPr>
          <w:rFonts w:ascii="Cambria" w:hAnsi="Cambria" w:cs="Cambria"/>
          <w:b/>
          <w:bCs/>
          <w:lang w:val="el-GR"/>
        </w:rPr>
        <w:t>5.1.2 Δευτερεύοντα δεδομένα</w:t>
      </w:r>
    </w:p>
    <w:p w:rsidR="003332CE" w:rsidRPr="00C05D78" w:rsidRDefault="003332CE" w:rsidP="009F162F">
      <w:pPr>
        <w:rPr>
          <w:rFonts w:ascii="Cambria" w:hAnsi="Cambria" w:cs="Cambria"/>
          <w:lang w:val="el-GR"/>
        </w:rPr>
      </w:pPr>
      <w:r w:rsidRPr="00C05D78">
        <w:rPr>
          <w:rFonts w:ascii="Cambria" w:hAnsi="Cambria" w:cs="Cambria"/>
          <w:lang w:val="el-GR"/>
        </w:rPr>
        <w:t xml:space="preserve">Τα δευτερογενή δεδομένα προέρχονται από την επεξεργασία των πρωτογενών δεδομένων και την καταγραφή σημειώσεων, μεταγραφές ή / και κωδικοποίηση σε διάφορα επίπεδα και οποιαδήποτε μεταδεδομένα για το βίντεο. Σήμερα υπάρχει ένα πλήθος εργαλείων για σχολιασμούς με διαφορετικούς βαθμούς ευαισθησίας. </w:t>
      </w:r>
      <w:r w:rsidRPr="009F162F">
        <w:rPr>
          <w:rFonts w:ascii="Cambria" w:hAnsi="Cambria" w:cs="Cambria"/>
          <w:lang w:val="el-GR"/>
        </w:rPr>
        <w:t>Υπάρχουν τρεις μεγάλες προκλήσεις:</w:t>
      </w:r>
    </w:p>
    <w:p w:rsidR="003332CE" w:rsidRPr="00C05D78" w:rsidRDefault="003332CE" w:rsidP="009F162F">
      <w:pPr>
        <w:rPr>
          <w:rFonts w:ascii="Cambria" w:hAnsi="Cambria" w:cs="Cambria"/>
          <w:lang w:val="el-GR"/>
        </w:rPr>
      </w:pPr>
      <w:r w:rsidRPr="00C05D78">
        <w:rPr>
          <w:rFonts w:ascii="Cambria" w:hAnsi="Cambria" w:cs="Cambria"/>
          <w:lang w:val="el-GR"/>
        </w:rPr>
        <w:t>1. τυποποίηση των συμβάσεων μεταγραφής ή πολυτροπικής κωδικοποίηση?</w:t>
      </w:r>
      <w:r w:rsidRPr="00C05D78">
        <w:rPr>
          <w:rFonts w:ascii="Cambria" w:hAnsi="Cambria" w:cs="Cambria"/>
          <w:lang w:val="el-GR"/>
        </w:rPr>
        <w:br/>
        <w:t>2. σύνθετη αναπαράσταση δεδομένων?</w:t>
      </w:r>
      <w:r w:rsidRPr="00C05D78">
        <w:rPr>
          <w:rFonts w:ascii="Cambria" w:hAnsi="Cambria" w:cs="Cambria"/>
          <w:lang w:val="el-GR"/>
        </w:rPr>
        <w:br/>
        <w:t>3. Επεξεργασία δεδουλευμένων δεδομένων.</w:t>
      </w:r>
    </w:p>
    <w:p w:rsidR="003332CE" w:rsidRPr="00C05D78" w:rsidRDefault="003332CE" w:rsidP="009F162F">
      <w:pPr>
        <w:rPr>
          <w:rFonts w:ascii="Cambria" w:hAnsi="Cambria" w:cs="Cambria"/>
          <w:lang w:val="el-GR"/>
        </w:rPr>
      </w:pPr>
    </w:p>
    <w:p w:rsidR="003332CE" w:rsidRPr="00C05D78" w:rsidRDefault="003332CE" w:rsidP="009F162F">
      <w:pPr>
        <w:rPr>
          <w:rFonts w:ascii="Cambria" w:hAnsi="Cambria" w:cs="Cambria"/>
          <w:b/>
          <w:bCs/>
          <w:lang w:val="el-GR"/>
        </w:rPr>
      </w:pPr>
      <w:r w:rsidRPr="00C05D78">
        <w:rPr>
          <w:rFonts w:ascii="Cambria" w:hAnsi="Cambria" w:cs="Cambria"/>
          <w:b/>
          <w:bCs/>
          <w:lang w:val="el-GR"/>
        </w:rPr>
        <w:t xml:space="preserve">5.1.3 </w:t>
      </w:r>
      <w:r w:rsidRPr="00C05D78">
        <w:rPr>
          <w:rStyle w:val="shorttext"/>
          <w:rFonts w:ascii="Cambria" w:hAnsi="Cambria" w:cs="Cambria"/>
          <w:b/>
          <w:bCs/>
          <w:lang w:val="el-GR"/>
        </w:rPr>
        <w:t>Ταξινόμηση, κωδικοποίηση και ανάκτηση πληροφοριών</w:t>
      </w:r>
    </w:p>
    <w:p w:rsidR="003332CE" w:rsidRPr="00C05D78" w:rsidRDefault="003332CE" w:rsidP="009F162F">
      <w:pPr>
        <w:rPr>
          <w:rFonts w:ascii="Cambria" w:hAnsi="Cambria" w:cs="Cambria"/>
          <w:lang w:val="el-GR"/>
        </w:rPr>
      </w:pPr>
      <w:r w:rsidRPr="00C05D78">
        <w:rPr>
          <w:rFonts w:ascii="Cambria" w:hAnsi="Cambria" w:cs="Cambria"/>
          <w:lang w:val="el-GR"/>
        </w:rPr>
        <w:t>Η ανάλυση των βημάτων της δραστηριότητας   περιλαμβάνει διάφορα βήματα:</w:t>
      </w:r>
    </w:p>
    <w:p w:rsidR="003332CE" w:rsidRPr="00C05D78" w:rsidRDefault="003332CE" w:rsidP="009F162F">
      <w:pPr>
        <w:rPr>
          <w:rFonts w:ascii="Cambria" w:hAnsi="Cambria" w:cs="Cambria"/>
          <w:lang w:val="el-GR"/>
        </w:rPr>
      </w:pPr>
      <w:r w:rsidRPr="00C05D78">
        <w:rPr>
          <w:rFonts w:ascii="Cambria" w:hAnsi="Cambria" w:cs="Cambria"/>
          <w:lang w:val="el-GR"/>
        </w:rPr>
        <w:t>• κάνοντας πρωτογενή δεδομένα με όλες τις απαραίτητες προφυλάξεις: ποτέ δεν ξεχνάμε ότι η λήψη δεδομένων είναι μοναδική.</w:t>
      </w:r>
    </w:p>
    <w:p w:rsidR="003332CE" w:rsidRPr="00C05D78" w:rsidRDefault="003332CE" w:rsidP="009F162F">
      <w:pPr>
        <w:rPr>
          <w:rFonts w:ascii="Cambria" w:hAnsi="Cambria" w:cs="Cambria"/>
          <w:lang w:val="el-GR"/>
        </w:rPr>
      </w:pPr>
      <w:r w:rsidRPr="00C05D78">
        <w:rPr>
          <w:rFonts w:ascii="Cambria" w:hAnsi="Cambria" w:cs="Cambria"/>
          <w:lang w:val="el-GR"/>
        </w:rPr>
        <w:t>•η ταξινόμηση των πρωτογενών δεδομένων και καταμέτρηση?</w:t>
      </w:r>
    </w:p>
    <w:p w:rsidR="003332CE" w:rsidRPr="00C05D78" w:rsidRDefault="003332CE" w:rsidP="009F162F">
      <w:pPr>
        <w:rPr>
          <w:rFonts w:ascii="Cambria" w:hAnsi="Cambria" w:cs="Cambria"/>
          <w:lang w:val="el-GR"/>
        </w:rPr>
      </w:pPr>
      <w:r w:rsidRPr="00C05D78">
        <w:rPr>
          <w:rFonts w:ascii="Cambria" w:hAnsi="Cambria" w:cs="Cambria"/>
          <w:lang w:val="en-US"/>
        </w:rPr>
        <w:t>o</w:t>
      </w:r>
      <w:r w:rsidRPr="00C05D78">
        <w:rPr>
          <w:rFonts w:ascii="Cambria" w:hAnsi="Cambria" w:cs="Cambria"/>
          <w:lang w:val="el-GR"/>
        </w:rPr>
        <w:t xml:space="preserve"> δοκιμασία της μεθοδολογίας</w:t>
      </w:r>
    </w:p>
    <w:p w:rsidR="003332CE" w:rsidRPr="00C05D78" w:rsidRDefault="003332CE" w:rsidP="009F162F">
      <w:pPr>
        <w:rPr>
          <w:rFonts w:ascii="Cambria" w:hAnsi="Cambria" w:cs="Cambria"/>
          <w:lang w:val="el-GR"/>
        </w:rPr>
      </w:pPr>
      <w:r w:rsidRPr="00C05D78">
        <w:rPr>
          <w:rFonts w:ascii="Cambria" w:hAnsi="Cambria" w:cs="Cambria"/>
          <w:lang w:val="en-US"/>
        </w:rPr>
        <w:t>o</w:t>
      </w:r>
      <w:r w:rsidRPr="00C05D78">
        <w:rPr>
          <w:rFonts w:ascii="Cambria" w:hAnsi="Cambria" w:cs="Cambria"/>
          <w:lang w:val="el-GR"/>
        </w:rPr>
        <w:t xml:space="preserve"> επιλογή του δείγματος δοκιμής</w:t>
      </w:r>
    </w:p>
    <w:p w:rsidR="003332CE" w:rsidRPr="00C05D78" w:rsidRDefault="003332CE" w:rsidP="009F162F">
      <w:pPr>
        <w:rPr>
          <w:rFonts w:ascii="Cambria" w:hAnsi="Cambria" w:cs="Cambria"/>
          <w:lang w:val="el-GR"/>
        </w:rPr>
      </w:pPr>
      <w:r w:rsidRPr="00C05D78">
        <w:rPr>
          <w:rFonts w:ascii="Cambria" w:hAnsi="Cambria" w:cs="Cambria"/>
          <w:lang w:val="en-US"/>
        </w:rPr>
        <w:t>o</w:t>
      </w:r>
      <w:r w:rsidRPr="00C05D78">
        <w:rPr>
          <w:rFonts w:ascii="Cambria" w:hAnsi="Cambria" w:cs="Cambria"/>
          <w:lang w:val="el-GR"/>
        </w:rPr>
        <w:t xml:space="preserve"> αναπαραγωγή της μεθοδολογίας: τα εργαλεία της περιγραφικής μεθόδου με πρακτικές κάρτες, εφαρμογή της μεθόδου από άλλους ερευνητές και μέτρηση των διαφορών και ομοιοτήτων?</w:t>
      </w:r>
      <w:r w:rsidRPr="00C05D78">
        <w:rPr>
          <w:rFonts w:ascii="Cambria" w:hAnsi="Cambria" w:cs="Cambria"/>
          <w:lang w:val="el-GR"/>
        </w:rPr>
        <w:br/>
      </w:r>
      <w:r w:rsidRPr="00C05D78">
        <w:rPr>
          <w:rFonts w:ascii="Cambria" w:hAnsi="Cambria" w:cs="Cambria"/>
          <w:lang w:val="en-US"/>
        </w:rPr>
        <w:t>o</w:t>
      </w:r>
      <w:r w:rsidRPr="00C05D78">
        <w:rPr>
          <w:rFonts w:ascii="Cambria" w:hAnsi="Cambria" w:cs="Cambria"/>
          <w:lang w:val="el-GR"/>
        </w:rPr>
        <w:t xml:space="preserve"> τροποποίηση την επικύρωση της μεθοδολογίας για την εφαρμογή της συλλογής των πρωτογενών δεδομένων?</w:t>
      </w:r>
    </w:p>
    <w:p w:rsidR="003332CE" w:rsidRPr="00C05D78" w:rsidRDefault="003332CE" w:rsidP="009F162F">
      <w:pPr>
        <w:rPr>
          <w:rFonts w:ascii="Cambria" w:hAnsi="Cambria" w:cs="Cambria"/>
          <w:lang w:val="el-GR"/>
        </w:rPr>
      </w:pPr>
      <w:r w:rsidRPr="00C05D78">
        <w:rPr>
          <w:rFonts w:ascii="Cambria" w:hAnsi="Cambria" w:cs="Cambria"/>
          <w:lang w:val="el-GR"/>
        </w:rPr>
        <w:t xml:space="preserve">• η ταξινόμηση απαιτεί μια πρώτη κωδικοποίηση σε περιγραφικό επίπεδο: ημερομηνία, ημέρα, ώρα, προϋποθέσεις, περιεχόμενο, διάρκεια, στοιχείο δεδομένων </w:t>
      </w:r>
      <w:r w:rsidRPr="00C05D78">
        <w:rPr>
          <w:rFonts w:ascii="Cambria" w:hAnsi="Cambria" w:cs="Cambria"/>
        </w:rPr>
        <w:t>corpus</w:t>
      </w:r>
      <w:r w:rsidRPr="00C05D78">
        <w:rPr>
          <w:rFonts w:ascii="Cambria" w:hAnsi="Cambria" w:cs="Cambria"/>
          <w:lang w:val="el-GR"/>
        </w:rPr>
        <w:t xml:space="preserve">, ονοματολογία δεδομένων </w:t>
      </w:r>
    </w:p>
    <w:p w:rsidR="003332CE" w:rsidRPr="00C05D78" w:rsidRDefault="003332CE" w:rsidP="009F162F">
      <w:pPr>
        <w:rPr>
          <w:rFonts w:ascii="Cambria" w:hAnsi="Cambria" w:cs="Cambria"/>
          <w:lang w:val="el-GR"/>
        </w:rPr>
      </w:pPr>
      <w:r w:rsidRPr="00C05D78">
        <w:rPr>
          <w:rFonts w:ascii="Cambria" w:hAnsi="Cambria" w:cs="Cambria"/>
          <w:lang w:val="el-GR"/>
        </w:rPr>
        <w:t>• Η δεύτερη κατάταξη είναι η εφαρμογή της κλίμακας της ανάλυσης: για παράδειγμα, δύο επίπεδα ανάλυσης: ένα μακρο-επίπεδο: Περιγραφή του βίντεο ως σενάρια για μια περίοδο 10 λεπτών και ένα μικρο-επίπεδο: από τη διάταξη του δεύτερου. Οι κανόνες των σχέσεων μεταξύ της μακρο-και μικρο πρέπει να καθορίζονται και εξαρτώνται από την θεωρητική πλαισίωση.</w:t>
      </w:r>
    </w:p>
    <w:p w:rsidR="003332CE" w:rsidRPr="00C05D78" w:rsidRDefault="003332CE" w:rsidP="009F162F">
      <w:pPr>
        <w:rPr>
          <w:rFonts w:ascii="Cambria" w:hAnsi="Cambria" w:cs="Cambria"/>
          <w:lang w:val="el-GR"/>
        </w:rPr>
      </w:pPr>
    </w:p>
    <w:p w:rsidR="003332CE" w:rsidRDefault="003332CE" w:rsidP="009F162F">
      <w:pPr>
        <w:jc w:val="both"/>
        <w:rPr>
          <w:rFonts w:ascii="Cambria" w:hAnsi="Cambria" w:cs="Cambria"/>
          <w:lang w:val="el-GR"/>
        </w:rPr>
        <w:sectPr w:rsidR="003332CE">
          <w:headerReference w:type="default" r:id="rId19"/>
          <w:pgSz w:w="11906" w:h="16838"/>
          <w:pgMar w:top="1417" w:right="1440" w:bottom="1134" w:left="1440" w:header="708" w:footer="708" w:gutter="0"/>
          <w:cols w:space="708"/>
          <w:docGrid w:linePitch="360"/>
        </w:sectPr>
      </w:pPr>
    </w:p>
    <w:p w:rsidR="003332CE" w:rsidRDefault="003332CE" w:rsidP="009F162F">
      <w:pPr>
        <w:spacing w:line="100" w:lineRule="atLeast"/>
        <w:rPr>
          <w:b/>
          <w:bCs/>
          <w:u w:val="single"/>
          <w:lang w:val="el-GR"/>
        </w:rPr>
      </w:pPr>
    </w:p>
    <w:p w:rsidR="003332CE" w:rsidRDefault="003332CE" w:rsidP="009F162F">
      <w:pPr>
        <w:spacing w:line="100" w:lineRule="atLeast"/>
        <w:rPr>
          <w:b/>
          <w:bCs/>
          <w:color w:val="1F3864"/>
          <w:sz w:val="27"/>
          <w:szCs w:val="27"/>
          <w:lang w:val="el-GR"/>
        </w:rPr>
      </w:pPr>
      <w:r w:rsidRPr="009F162F">
        <w:rPr>
          <w:rFonts w:ascii="Helvetica-Bold" w:hAnsi="Helvetica-Bold" w:cs="Helvetica-Bold"/>
          <w:b/>
          <w:bCs/>
          <w:color w:val="1F3864"/>
          <w:sz w:val="27"/>
          <w:szCs w:val="27"/>
          <w:lang w:val="el-GR"/>
        </w:rPr>
        <w:t xml:space="preserve">6 </w:t>
      </w:r>
      <w:r>
        <w:rPr>
          <w:b/>
          <w:bCs/>
          <w:color w:val="1F3864"/>
          <w:sz w:val="27"/>
          <w:szCs w:val="27"/>
          <w:lang w:val="el-GR"/>
        </w:rPr>
        <w:t>Οδηγός μεθοδολογίας</w:t>
      </w:r>
    </w:p>
    <w:p w:rsidR="003332CE" w:rsidRPr="007F53B9" w:rsidRDefault="003332CE" w:rsidP="009F162F">
      <w:pPr>
        <w:spacing w:line="100" w:lineRule="atLeast"/>
        <w:rPr>
          <w:b/>
          <w:bCs/>
          <w:u w:val="single"/>
          <w:lang w:val="el-GR"/>
        </w:rPr>
      </w:pPr>
    </w:p>
    <w:p w:rsidR="003332CE" w:rsidRPr="007F53B9" w:rsidRDefault="003332CE" w:rsidP="009F162F">
      <w:pPr>
        <w:spacing w:line="100" w:lineRule="atLeast"/>
        <w:rPr>
          <w:b/>
          <w:bCs/>
          <w:lang w:val="el-GR"/>
        </w:rPr>
      </w:pPr>
      <w:r>
        <w:rPr>
          <w:b/>
          <w:bCs/>
          <w:sz w:val="23"/>
          <w:szCs w:val="23"/>
          <w:lang w:val="el-GR"/>
        </w:rPr>
        <w:t>Κλείδα</w:t>
      </w:r>
      <w:r w:rsidRPr="007F53B9">
        <w:rPr>
          <w:b/>
          <w:bCs/>
          <w:sz w:val="23"/>
          <w:szCs w:val="23"/>
          <w:lang w:val="el-GR"/>
        </w:rPr>
        <w:t xml:space="preserve"> </w:t>
      </w:r>
      <w:r>
        <w:rPr>
          <w:b/>
          <w:bCs/>
          <w:sz w:val="23"/>
          <w:szCs w:val="23"/>
          <w:lang w:val="el-GR"/>
        </w:rPr>
        <w:t>παρατήρησης</w:t>
      </w:r>
      <w:r w:rsidRPr="007F53B9">
        <w:rPr>
          <w:b/>
          <w:bCs/>
          <w:sz w:val="23"/>
          <w:szCs w:val="23"/>
          <w:lang w:val="el-GR"/>
        </w:rPr>
        <w:t xml:space="preserve"> </w:t>
      </w:r>
      <w:r>
        <w:rPr>
          <w:b/>
          <w:bCs/>
          <w:sz w:val="23"/>
          <w:szCs w:val="23"/>
          <w:lang w:val="el-GR"/>
        </w:rPr>
        <w:t>με</w:t>
      </w:r>
      <w:r w:rsidRPr="007F53B9">
        <w:rPr>
          <w:b/>
          <w:bCs/>
          <w:sz w:val="23"/>
          <w:szCs w:val="23"/>
          <w:lang w:val="el-GR"/>
        </w:rPr>
        <w:t xml:space="preserve"> </w:t>
      </w:r>
      <w:r>
        <w:rPr>
          <w:b/>
          <w:bCs/>
          <w:sz w:val="23"/>
          <w:szCs w:val="23"/>
          <w:lang w:val="el-GR"/>
        </w:rPr>
        <w:t>δείκτες</w:t>
      </w:r>
      <w:r w:rsidRPr="007F53B9">
        <w:rPr>
          <w:b/>
          <w:bCs/>
          <w:sz w:val="23"/>
          <w:szCs w:val="23"/>
          <w:lang w:val="el-GR"/>
        </w:rPr>
        <w:t xml:space="preserve"> </w:t>
      </w:r>
      <w:r>
        <w:rPr>
          <w:b/>
          <w:bCs/>
          <w:sz w:val="23"/>
          <w:szCs w:val="23"/>
          <w:lang w:val="el-GR"/>
        </w:rPr>
        <w:t>και</w:t>
      </w:r>
      <w:r w:rsidRPr="007F53B9">
        <w:rPr>
          <w:b/>
          <w:bCs/>
          <w:sz w:val="23"/>
          <w:szCs w:val="23"/>
          <w:lang w:val="el-GR"/>
        </w:rPr>
        <w:t xml:space="preserve"> </w:t>
      </w:r>
      <w:r>
        <w:rPr>
          <w:b/>
          <w:bCs/>
          <w:sz w:val="23"/>
          <w:szCs w:val="23"/>
          <w:lang w:val="el-GR"/>
        </w:rPr>
        <w:t>περιγραφές</w:t>
      </w:r>
      <w:r w:rsidRPr="007F53B9">
        <w:rPr>
          <w:b/>
          <w:bCs/>
          <w:sz w:val="23"/>
          <w:szCs w:val="23"/>
          <w:lang w:val="el-GR"/>
        </w:rPr>
        <w:t xml:space="preserve"> </w:t>
      </w:r>
      <w:r w:rsidRPr="007F53B9">
        <w:rPr>
          <w:b/>
          <w:bCs/>
          <w:lang w:val="el-GR"/>
        </w:rPr>
        <w:br/>
      </w:r>
    </w:p>
    <w:p w:rsidR="003332CE" w:rsidRPr="007F53B9" w:rsidRDefault="003332CE" w:rsidP="009F162F">
      <w:pPr>
        <w:spacing w:line="100" w:lineRule="atLeast"/>
        <w:rPr>
          <w:b/>
          <w:bCs/>
          <w:lang w:val="el-GR"/>
        </w:rPr>
      </w:pPr>
    </w:p>
    <w:tbl>
      <w:tblPr>
        <w:tblW w:w="5000" w:type="pct"/>
        <w:tblInd w:w="-106" w:type="dxa"/>
        <w:tblLayout w:type="fixed"/>
        <w:tblLook w:val="0000"/>
      </w:tblPr>
      <w:tblGrid>
        <w:gridCol w:w="2125"/>
        <w:gridCol w:w="2760"/>
        <w:gridCol w:w="2242"/>
        <w:gridCol w:w="2738"/>
        <w:gridCol w:w="3303"/>
        <w:gridCol w:w="1957"/>
      </w:tblGrid>
      <w:tr w:rsidR="003332CE" w:rsidRPr="00566727" w:rsidTr="00332635">
        <w:tc>
          <w:tcPr>
            <w:tcW w:w="702" w:type="pct"/>
            <w:tcBorders>
              <w:top w:val="single" w:sz="4" w:space="0" w:color="000000"/>
              <w:left w:val="single" w:sz="4" w:space="0" w:color="000000"/>
              <w:bottom w:val="single" w:sz="4" w:space="0" w:color="000000"/>
            </w:tcBorders>
            <w:shd w:val="clear" w:color="auto" w:fill="FFFFFF"/>
          </w:tcPr>
          <w:p w:rsidR="003332CE" w:rsidRPr="00566727" w:rsidRDefault="003332CE" w:rsidP="00332635">
            <w:pPr>
              <w:pStyle w:val="ListParagraph"/>
              <w:spacing w:after="0"/>
              <w:ind w:left="0" w:right="-37"/>
              <w:rPr>
                <w:caps/>
                <w:lang w:val="el-GR"/>
              </w:rPr>
            </w:pPr>
            <w:r w:rsidRPr="00566727">
              <w:rPr>
                <w:caps/>
                <w:lang w:val="el-GR"/>
              </w:rPr>
              <w:t xml:space="preserve">0.Επιπρόσθετες παρατηρήσεις σχετικά με κατασταση ΕΠΙΚΟΙΝΩΝΙΑΣ/συνεργασιας της ταξης </w:t>
            </w:r>
          </w:p>
          <w:p w:rsidR="003332CE" w:rsidRPr="00566727" w:rsidRDefault="003332CE" w:rsidP="00332635">
            <w:pPr>
              <w:rPr>
                <w:lang w:val="el-GR"/>
              </w:rPr>
            </w:pPr>
          </w:p>
          <w:p w:rsidR="003332CE" w:rsidRPr="00566727" w:rsidRDefault="003332CE" w:rsidP="00332635">
            <w:pPr>
              <w:rPr>
                <w:lang w:val="el-GR"/>
              </w:rPr>
            </w:pPr>
            <w:r w:rsidRPr="00566727">
              <w:rPr>
                <w:lang w:val="el-GR"/>
              </w:rPr>
              <w:t>Γενική αντίληψη για τις σχέσεις/ ισορροπίες που επικρατούν στην τάξη.</w:t>
            </w:r>
          </w:p>
        </w:tc>
        <w:tc>
          <w:tcPr>
            <w:tcW w:w="912" w:type="pct"/>
            <w:tcBorders>
              <w:top w:val="single" w:sz="4" w:space="0" w:color="000000"/>
              <w:left w:val="single" w:sz="4" w:space="0" w:color="000000"/>
              <w:bottom w:val="single" w:sz="4" w:space="0" w:color="000000"/>
            </w:tcBorders>
            <w:shd w:val="clear" w:color="auto" w:fill="FFFFFF"/>
          </w:tcPr>
          <w:p w:rsidR="003332CE" w:rsidRPr="00566727" w:rsidRDefault="003332CE" w:rsidP="00332635">
            <w:pPr>
              <w:ind w:right="-98"/>
              <w:rPr>
                <w:caps/>
                <w:lang w:val="el-GR"/>
              </w:rPr>
            </w:pPr>
            <w:r w:rsidRPr="00566727">
              <w:rPr>
                <w:caps/>
                <w:lang w:val="el-GR"/>
              </w:rPr>
              <w:t>1.Μαθηματικ</w:t>
            </w:r>
            <w:r w:rsidRPr="00566727">
              <w:rPr>
                <w:caps/>
                <w:lang w:val="en-US"/>
              </w:rPr>
              <w:t>o</w:t>
            </w:r>
            <w:r w:rsidRPr="00566727">
              <w:rPr>
                <w:caps/>
                <w:lang w:val="el-GR"/>
              </w:rPr>
              <w:t xml:space="preserve"> περιεχόμεν</w:t>
            </w:r>
            <w:r w:rsidRPr="00566727">
              <w:rPr>
                <w:caps/>
                <w:lang w:val="en-US"/>
              </w:rPr>
              <w:t>o</w:t>
            </w:r>
          </w:p>
          <w:p w:rsidR="003332CE" w:rsidRPr="00566727" w:rsidRDefault="003332CE" w:rsidP="00332635">
            <w:pPr>
              <w:rPr>
                <w:lang w:val="el-GR"/>
              </w:rPr>
            </w:pPr>
          </w:p>
          <w:p w:rsidR="003332CE" w:rsidRPr="00566727" w:rsidRDefault="003332CE" w:rsidP="00332635">
            <w:pPr>
              <w:rPr>
                <w:color w:val="FF0000"/>
                <w:lang w:val="el-GR"/>
              </w:rPr>
            </w:pPr>
            <w:r w:rsidRPr="00566727">
              <w:rPr>
                <w:lang w:val="el-GR"/>
              </w:rPr>
              <w:t>Σχετικά με το περιεχόμενο και τις γνωστικές διαδικασίες που εστιάζει η αξιολόγηση</w:t>
            </w:r>
          </w:p>
        </w:tc>
        <w:tc>
          <w:tcPr>
            <w:tcW w:w="741" w:type="pct"/>
            <w:tcBorders>
              <w:top w:val="single" w:sz="4" w:space="0" w:color="000000"/>
              <w:left w:val="single" w:sz="4" w:space="0" w:color="000000"/>
              <w:bottom w:val="single" w:sz="4" w:space="0" w:color="000000"/>
            </w:tcBorders>
            <w:shd w:val="clear" w:color="auto" w:fill="FFFFFF"/>
          </w:tcPr>
          <w:p w:rsidR="003332CE" w:rsidRPr="00566727" w:rsidRDefault="003332CE" w:rsidP="00332635">
            <w:pPr>
              <w:keepNext/>
              <w:keepLines/>
              <w:spacing w:before="200"/>
              <w:outlineLvl w:val="6"/>
              <w:rPr>
                <w:caps/>
                <w:lang w:val="el-GR"/>
              </w:rPr>
            </w:pPr>
            <w:r w:rsidRPr="00566727">
              <w:rPr>
                <w:caps/>
                <w:lang w:val="el-GR"/>
              </w:rPr>
              <w:t>2.Χρόνος της αξιολόγησης</w:t>
            </w:r>
          </w:p>
          <w:p w:rsidR="003332CE" w:rsidRPr="00566727" w:rsidRDefault="003332CE" w:rsidP="00332635">
            <w:pPr>
              <w:keepNext/>
              <w:keepLines/>
              <w:spacing w:before="200"/>
              <w:outlineLvl w:val="6"/>
              <w:rPr>
                <w:lang w:val="el-GR"/>
              </w:rPr>
            </w:pPr>
            <w:r w:rsidRPr="00566727">
              <w:rPr>
                <w:lang w:val="el-GR"/>
              </w:rPr>
              <w:t>Η στιγμή της αξιολόγησης πραγματοποιείται πριν, κατά τη διάρκεια ή μετά από μια συγκεκριμένη (μια εισαγωγή ενός θέματος) μαθησιακή δραστηριότητα</w:t>
            </w:r>
          </w:p>
          <w:p w:rsidR="003332CE" w:rsidRPr="00566727" w:rsidRDefault="003332CE" w:rsidP="00332635">
            <w:pPr>
              <w:keepNext/>
              <w:keepLines/>
              <w:spacing w:before="200"/>
              <w:outlineLvl w:val="6"/>
              <w:rPr>
                <w:lang w:val="el-GR"/>
              </w:rPr>
            </w:pPr>
          </w:p>
          <w:p w:rsidR="003332CE" w:rsidRPr="00566727" w:rsidRDefault="003332CE" w:rsidP="00332635">
            <w:pPr>
              <w:keepNext/>
              <w:keepLines/>
              <w:spacing w:before="200"/>
              <w:outlineLvl w:val="6"/>
              <w:rPr>
                <w:caps/>
                <w:color w:val="FF0000"/>
                <w:lang w:val="el-GR"/>
              </w:rPr>
            </w:pPr>
            <w:r w:rsidRPr="00566727">
              <w:rPr>
                <w:lang w:val="el-GR"/>
              </w:rPr>
              <w:t>[Μαθησιακή δραστηριότητα = συγκεκριμένο περιεχόμενο και ικανότητες]</w:t>
            </w:r>
          </w:p>
        </w:tc>
        <w:tc>
          <w:tcPr>
            <w:tcW w:w="905" w:type="pct"/>
            <w:tcBorders>
              <w:top w:val="single" w:sz="4" w:space="0" w:color="000000"/>
              <w:left w:val="single" w:sz="4" w:space="0" w:color="000000"/>
              <w:bottom w:val="single" w:sz="4" w:space="0" w:color="000000"/>
              <w:right w:val="single" w:sz="4" w:space="0" w:color="000000"/>
            </w:tcBorders>
          </w:tcPr>
          <w:p w:rsidR="003332CE" w:rsidRPr="00566727" w:rsidRDefault="003332CE" w:rsidP="00332635">
            <w:pPr>
              <w:spacing w:line="100" w:lineRule="atLeast"/>
              <w:rPr>
                <w:caps/>
                <w:color w:val="000000"/>
                <w:lang w:val="en-US"/>
              </w:rPr>
            </w:pPr>
            <w:r w:rsidRPr="00566727">
              <w:rPr>
                <w:caps/>
                <w:color w:val="000000"/>
                <w:lang w:val="en-US"/>
              </w:rPr>
              <w:t>3.</w:t>
            </w:r>
            <w:r w:rsidRPr="00566727">
              <w:rPr>
                <w:caps/>
                <w:color w:val="000000"/>
                <w:lang w:val="el-GR"/>
              </w:rPr>
              <w:t>οργάνωση</w:t>
            </w:r>
            <w:r w:rsidRPr="00566727">
              <w:rPr>
                <w:caps/>
                <w:color w:val="000000"/>
                <w:lang w:val="en-US"/>
              </w:rPr>
              <w:t xml:space="preserve"> </w:t>
            </w:r>
            <w:r w:rsidRPr="00566727">
              <w:rPr>
                <w:caps/>
                <w:color w:val="000000"/>
                <w:lang w:val="el-GR"/>
              </w:rPr>
              <w:t>της</w:t>
            </w:r>
            <w:r w:rsidRPr="00566727">
              <w:rPr>
                <w:caps/>
                <w:color w:val="000000"/>
                <w:lang w:val="en-US"/>
              </w:rPr>
              <w:t xml:space="preserve"> </w:t>
            </w:r>
            <w:r w:rsidRPr="00566727">
              <w:rPr>
                <w:caps/>
                <w:color w:val="000000"/>
                <w:lang w:val="el-GR"/>
              </w:rPr>
              <w:t>αξιολόγησης</w:t>
            </w:r>
          </w:p>
          <w:p w:rsidR="003332CE" w:rsidRPr="00566727" w:rsidRDefault="003332CE" w:rsidP="00332635">
            <w:pPr>
              <w:spacing w:line="100" w:lineRule="atLeast"/>
              <w:ind w:left="720"/>
              <w:rPr>
                <w:lang w:val="en-US"/>
              </w:rPr>
            </w:pPr>
          </w:p>
          <w:p w:rsidR="003332CE" w:rsidRPr="00566727" w:rsidRDefault="003332CE" w:rsidP="009F162F">
            <w:pPr>
              <w:pStyle w:val="ListParagraph"/>
              <w:numPr>
                <w:ilvl w:val="0"/>
                <w:numId w:val="12"/>
              </w:numPr>
              <w:suppressAutoHyphens/>
              <w:spacing w:after="0" w:line="100" w:lineRule="atLeast"/>
              <w:ind w:left="289" w:hanging="270"/>
              <w:jc w:val="left"/>
            </w:pPr>
            <w:r w:rsidRPr="00566727">
              <w:rPr>
                <w:lang w:val="el-GR"/>
              </w:rPr>
              <w:t>Ολομέλεια</w:t>
            </w:r>
          </w:p>
          <w:p w:rsidR="003332CE" w:rsidRPr="00566727" w:rsidRDefault="003332CE" w:rsidP="00332635">
            <w:pPr>
              <w:spacing w:line="100" w:lineRule="atLeast"/>
              <w:ind w:left="289" w:hanging="270"/>
              <w:rPr>
                <w:lang w:val="en-US"/>
              </w:rPr>
            </w:pPr>
          </w:p>
          <w:p w:rsidR="003332CE" w:rsidRPr="00566727" w:rsidRDefault="003332CE" w:rsidP="009F162F">
            <w:pPr>
              <w:pStyle w:val="ListParagraph"/>
              <w:numPr>
                <w:ilvl w:val="0"/>
                <w:numId w:val="12"/>
              </w:numPr>
              <w:suppressAutoHyphens/>
              <w:spacing w:after="0" w:line="100" w:lineRule="atLeast"/>
              <w:ind w:left="289" w:hanging="270"/>
              <w:jc w:val="left"/>
            </w:pPr>
            <w:r w:rsidRPr="00566727">
              <w:rPr>
                <w:lang w:val="el-GR"/>
              </w:rPr>
              <w:t>Ομαδική</w:t>
            </w:r>
            <w:r w:rsidRPr="00566727">
              <w:t xml:space="preserve"> </w:t>
            </w:r>
            <w:r w:rsidRPr="00566727">
              <w:rPr>
                <w:lang w:val="el-GR"/>
              </w:rPr>
              <w:t>εργασία</w:t>
            </w:r>
          </w:p>
          <w:p w:rsidR="003332CE" w:rsidRPr="00566727" w:rsidRDefault="003332CE" w:rsidP="00332635">
            <w:pPr>
              <w:spacing w:line="100" w:lineRule="atLeast"/>
              <w:ind w:left="289" w:hanging="270"/>
              <w:rPr>
                <w:lang w:val="en-US"/>
              </w:rPr>
            </w:pPr>
          </w:p>
          <w:p w:rsidR="003332CE" w:rsidRPr="00566727" w:rsidRDefault="003332CE" w:rsidP="009F162F">
            <w:pPr>
              <w:pStyle w:val="ListParagraph"/>
              <w:numPr>
                <w:ilvl w:val="0"/>
                <w:numId w:val="12"/>
              </w:numPr>
              <w:suppressAutoHyphens/>
              <w:spacing w:after="0" w:line="100" w:lineRule="atLeast"/>
              <w:ind w:left="289" w:hanging="270"/>
              <w:jc w:val="left"/>
            </w:pPr>
            <w:r w:rsidRPr="00566727">
              <w:rPr>
                <w:lang w:val="el-GR"/>
              </w:rPr>
              <w:t>Ατομική</w:t>
            </w:r>
            <w:r w:rsidRPr="00566727">
              <w:t xml:space="preserve"> </w:t>
            </w:r>
            <w:r w:rsidRPr="00566727">
              <w:rPr>
                <w:lang w:val="el-GR"/>
              </w:rPr>
              <w:t>αξιολόγηση</w:t>
            </w:r>
          </w:p>
        </w:tc>
        <w:tc>
          <w:tcPr>
            <w:tcW w:w="1092" w:type="pct"/>
            <w:tcBorders>
              <w:top w:val="single" w:sz="4" w:space="0" w:color="000000"/>
              <w:left w:val="single" w:sz="4" w:space="0" w:color="000000"/>
              <w:bottom w:val="single" w:sz="4" w:space="0" w:color="000000"/>
            </w:tcBorders>
            <w:shd w:val="clear" w:color="auto" w:fill="FFFFFF"/>
          </w:tcPr>
          <w:p w:rsidR="003332CE" w:rsidRPr="00566727" w:rsidRDefault="003332CE" w:rsidP="00332635">
            <w:pPr>
              <w:rPr>
                <w:sz w:val="18"/>
                <w:szCs w:val="18"/>
                <w:lang w:val="en-US"/>
              </w:rPr>
            </w:pPr>
          </w:p>
          <w:p w:rsidR="003332CE" w:rsidRPr="00566727" w:rsidRDefault="003332CE" w:rsidP="009F162F">
            <w:pPr>
              <w:pStyle w:val="ListParagraph"/>
              <w:numPr>
                <w:ilvl w:val="0"/>
                <w:numId w:val="11"/>
              </w:numPr>
              <w:tabs>
                <w:tab w:val="clear" w:pos="360"/>
                <w:tab w:val="num" w:pos="231"/>
              </w:tabs>
              <w:spacing w:after="0"/>
              <w:ind w:left="231" w:hanging="231"/>
              <w:jc w:val="left"/>
              <w:rPr>
                <w:rFonts w:eastAsia="MS Mincho"/>
                <w:caps/>
                <w:sz w:val="18"/>
                <w:szCs w:val="18"/>
                <w:lang w:val="el-GR" w:eastAsia="ja-JP"/>
              </w:rPr>
            </w:pPr>
            <w:r w:rsidRPr="00566727">
              <w:rPr>
                <w:rFonts w:eastAsia="MS Mincho"/>
                <w:caps/>
                <w:sz w:val="18"/>
                <w:szCs w:val="18"/>
                <w:lang w:val="el-GR" w:eastAsia="ja-JP"/>
              </w:rPr>
              <w:t>Εργαλεία/στρατηγικές για τη συλλογή δεδομένων σχετικά με τις ικανότητες των μαθητών</w:t>
            </w:r>
          </w:p>
          <w:p w:rsidR="003332CE" w:rsidRPr="00566727" w:rsidRDefault="003332CE" w:rsidP="00332635">
            <w:pPr>
              <w:rPr>
                <w:rFonts w:eastAsia="MS Mincho"/>
                <w:sz w:val="18"/>
                <w:szCs w:val="18"/>
                <w:lang w:val="el-GR" w:eastAsia="ja-JP"/>
              </w:rPr>
            </w:pPr>
          </w:p>
          <w:p w:rsidR="003332CE" w:rsidRPr="00566727" w:rsidRDefault="003332CE" w:rsidP="00332635">
            <w:pPr>
              <w:rPr>
                <w:rFonts w:eastAsia="MS Mincho"/>
                <w:sz w:val="18"/>
                <w:szCs w:val="18"/>
                <w:lang w:val="el-GR" w:eastAsia="ja-JP"/>
              </w:rPr>
            </w:pPr>
            <w:r w:rsidRPr="00566727">
              <w:rPr>
                <w:rFonts w:eastAsia="MS Mincho"/>
                <w:sz w:val="18"/>
                <w:szCs w:val="18"/>
                <w:lang w:val="el-GR" w:eastAsia="ja-JP"/>
              </w:rPr>
              <w:t>Με ποια εργαλεία και στρατηγικές (έργα ή διαγωνίσματα) ενθαρρύνει ο εκπαιδευτικός  τον μαθητή να δείξει τι έχει μάθει μέχρι εκείνη τη στιγμή;</w:t>
            </w:r>
          </w:p>
          <w:p w:rsidR="003332CE" w:rsidRPr="00566727" w:rsidRDefault="003332CE" w:rsidP="00332635">
            <w:pPr>
              <w:rPr>
                <w:rFonts w:eastAsia="MS Mincho"/>
                <w:sz w:val="18"/>
                <w:szCs w:val="18"/>
                <w:lang w:val="el-GR" w:eastAsia="ja-JP"/>
              </w:rPr>
            </w:pPr>
          </w:p>
          <w:p w:rsidR="003332CE" w:rsidRPr="00566727" w:rsidRDefault="003332CE" w:rsidP="00332635">
            <w:pPr>
              <w:rPr>
                <w:rFonts w:eastAsia="MS Mincho"/>
                <w:sz w:val="18"/>
                <w:szCs w:val="18"/>
                <w:lang w:val="el-GR" w:eastAsia="ja-JP"/>
              </w:rPr>
            </w:pPr>
          </w:p>
          <w:p w:rsidR="003332CE" w:rsidRPr="00002656" w:rsidRDefault="003332CE" w:rsidP="00332635">
            <w:pPr>
              <w:pStyle w:val="ListParagraph2"/>
              <w:spacing w:after="0" w:line="100" w:lineRule="atLeast"/>
              <w:ind w:left="0"/>
              <w:rPr>
                <w:b/>
                <w:bCs/>
                <w:caps/>
                <w:sz w:val="18"/>
                <w:szCs w:val="18"/>
                <w:lang w:val="el-GR"/>
              </w:rPr>
            </w:pPr>
            <w:r w:rsidRPr="00002656">
              <w:rPr>
                <w:b/>
                <w:bCs/>
                <w:caps/>
                <w:sz w:val="18"/>
                <w:szCs w:val="18"/>
                <w:lang w:val="el-GR"/>
              </w:rPr>
              <w:t>Επίσημα</w:t>
            </w:r>
          </w:p>
          <w:p w:rsidR="003332CE" w:rsidRPr="00002656" w:rsidRDefault="003332CE" w:rsidP="009F162F">
            <w:pPr>
              <w:pStyle w:val="ListParagraph2"/>
              <w:numPr>
                <w:ilvl w:val="1"/>
                <w:numId w:val="11"/>
              </w:numPr>
              <w:tabs>
                <w:tab w:val="left" w:pos="153"/>
                <w:tab w:val="left" w:pos="1927"/>
              </w:tabs>
              <w:spacing w:after="0" w:line="100" w:lineRule="atLeast"/>
              <w:ind w:left="0" w:firstLine="0"/>
              <w:rPr>
                <w:caps/>
                <w:sz w:val="18"/>
                <w:szCs w:val="18"/>
                <w:lang w:val="el-GR"/>
              </w:rPr>
            </w:pPr>
            <w:r w:rsidRPr="00002656">
              <w:rPr>
                <w:caps/>
                <w:sz w:val="18"/>
                <w:szCs w:val="18"/>
                <w:lang w:val="el-GR"/>
              </w:rPr>
              <w:t>Γραπτά</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r w:rsidRPr="00002656">
              <w:rPr>
                <w:sz w:val="18"/>
                <w:szCs w:val="18"/>
                <w:lang w:val="el-GR"/>
              </w:rPr>
              <w:t>Είναι τα δομημένα εργαλεία, στα οποία η σωστή απάντηση αναγνωρίζεται μόνο (π.χ. πολλαπλής επιλογής, σωστού/λάθους)</w:t>
            </w:r>
          </w:p>
          <w:p w:rsidR="003332CE" w:rsidRPr="00566727" w:rsidRDefault="003332CE" w:rsidP="00332635">
            <w:pPr>
              <w:rPr>
                <w:rFonts w:eastAsia="MS Mincho"/>
                <w:sz w:val="18"/>
                <w:szCs w:val="18"/>
                <w:lang w:val="el-GR" w:eastAsia="ja-JP"/>
              </w:rPr>
            </w:pPr>
          </w:p>
          <w:p w:rsidR="003332CE" w:rsidRPr="00002656" w:rsidRDefault="003332CE" w:rsidP="00332635">
            <w:pPr>
              <w:pStyle w:val="ListParagraph2"/>
              <w:tabs>
                <w:tab w:val="left" w:pos="153"/>
                <w:tab w:val="left" w:pos="1927"/>
              </w:tabs>
              <w:spacing w:after="0" w:line="100" w:lineRule="atLeast"/>
              <w:ind w:left="0"/>
              <w:rPr>
                <w:sz w:val="18"/>
                <w:szCs w:val="18"/>
                <w:lang w:val="el-GR"/>
              </w:rPr>
            </w:pPr>
          </w:p>
          <w:p w:rsidR="003332CE" w:rsidRPr="00002656" w:rsidRDefault="003332CE" w:rsidP="009F162F">
            <w:pPr>
              <w:pStyle w:val="ListParagraph2"/>
              <w:numPr>
                <w:ilvl w:val="1"/>
                <w:numId w:val="11"/>
              </w:numPr>
              <w:tabs>
                <w:tab w:val="left" w:pos="153"/>
                <w:tab w:val="left" w:pos="1927"/>
              </w:tabs>
              <w:spacing w:after="0" w:line="100" w:lineRule="atLeast"/>
              <w:ind w:left="0" w:firstLine="0"/>
              <w:rPr>
                <w:caps/>
                <w:sz w:val="18"/>
                <w:szCs w:val="18"/>
                <w:lang w:val="el-GR"/>
              </w:rPr>
            </w:pPr>
            <w:r w:rsidRPr="00002656">
              <w:rPr>
                <w:caps/>
                <w:sz w:val="18"/>
                <w:szCs w:val="18"/>
                <w:lang w:val="el-GR"/>
              </w:rPr>
              <w:t>Γραπτά</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r w:rsidRPr="00002656">
              <w:rPr>
                <w:sz w:val="18"/>
                <w:szCs w:val="18"/>
                <w:lang w:val="el-GR"/>
              </w:rPr>
              <w:t>Είναι τα ημι-δομημένα ή ανοιχτά εργαλεία, τα οποία εμπλέκουν διαδικασίες μνήμης από τον μαθητή (π.χ. προφορική και γραπτή λύση προβλήματος, επιχειρηματικά/διαλεκτικά κείμενα, …)</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p>
          <w:p w:rsidR="003332CE" w:rsidRPr="00002656" w:rsidRDefault="003332CE" w:rsidP="009F162F">
            <w:pPr>
              <w:pStyle w:val="ListParagraph2"/>
              <w:numPr>
                <w:ilvl w:val="1"/>
                <w:numId w:val="11"/>
              </w:numPr>
              <w:tabs>
                <w:tab w:val="left" w:pos="153"/>
                <w:tab w:val="left" w:pos="1927"/>
              </w:tabs>
              <w:spacing w:after="0" w:line="100" w:lineRule="atLeast"/>
              <w:ind w:left="0" w:firstLine="0"/>
              <w:rPr>
                <w:sz w:val="18"/>
                <w:szCs w:val="18"/>
                <w:lang w:val="el-GR"/>
              </w:rPr>
            </w:pPr>
            <w:r w:rsidRPr="00002656">
              <w:rPr>
                <w:caps/>
                <w:sz w:val="18"/>
                <w:szCs w:val="18"/>
                <w:lang w:val="el-GR"/>
              </w:rPr>
              <w:t>Προφορικές εργασίες</w:t>
            </w:r>
            <w:r w:rsidRPr="00002656">
              <w:rPr>
                <w:sz w:val="18"/>
                <w:szCs w:val="18"/>
                <w:lang w:val="el-GR"/>
              </w:rPr>
              <w:t xml:space="preserve"> με τη χρήση ενός εργαλείου συστηματικής παρατήρησης της συμπεριφοράς του μαθητή (π.χ. λίστα ελέγχου, κλίμακες αξιολόγησης, ανεπίσημα αρχεία):</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p>
          <w:p w:rsidR="003332CE" w:rsidRPr="00002656" w:rsidRDefault="003332CE" w:rsidP="009F162F">
            <w:pPr>
              <w:pStyle w:val="ListParagraph2"/>
              <w:numPr>
                <w:ilvl w:val="0"/>
                <w:numId w:val="16"/>
              </w:numPr>
              <w:tabs>
                <w:tab w:val="left" w:pos="153"/>
                <w:tab w:val="left" w:pos="1927"/>
              </w:tabs>
              <w:spacing w:after="0" w:line="100" w:lineRule="atLeast"/>
              <w:ind w:left="0" w:firstLine="0"/>
              <w:rPr>
                <w:sz w:val="18"/>
                <w:szCs w:val="18"/>
                <w:lang w:val="el-GR"/>
              </w:rPr>
            </w:pPr>
            <w:r w:rsidRPr="00002656">
              <w:rPr>
                <w:sz w:val="18"/>
                <w:szCs w:val="18"/>
                <w:lang w:val="el-GR"/>
              </w:rPr>
              <w:t>Συζήτηση/Ερωτήσεις στην τάξη</w:t>
            </w:r>
          </w:p>
          <w:p w:rsidR="003332CE" w:rsidRPr="00002656" w:rsidRDefault="003332CE" w:rsidP="009F162F">
            <w:pPr>
              <w:pStyle w:val="ListParagraph2"/>
              <w:numPr>
                <w:ilvl w:val="0"/>
                <w:numId w:val="16"/>
              </w:numPr>
              <w:tabs>
                <w:tab w:val="left" w:pos="153"/>
                <w:tab w:val="left" w:pos="1927"/>
              </w:tabs>
              <w:spacing w:after="0" w:line="100" w:lineRule="atLeast"/>
              <w:ind w:left="0" w:firstLine="0"/>
              <w:rPr>
                <w:sz w:val="18"/>
                <w:szCs w:val="18"/>
                <w:lang w:val="el-GR"/>
              </w:rPr>
            </w:pPr>
            <w:r w:rsidRPr="00002656">
              <w:rPr>
                <w:sz w:val="18"/>
                <w:szCs w:val="18"/>
                <w:lang w:val="el-GR"/>
              </w:rPr>
              <w:t>Προφορική ανάκριση/προφορικές απαντήσεις</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p>
          <w:p w:rsidR="003332CE" w:rsidRPr="00002656" w:rsidRDefault="003332CE" w:rsidP="009F162F">
            <w:pPr>
              <w:pStyle w:val="ListParagraph2"/>
              <w:numPr>
                <w:ilvl w:val="1"/>
                <w:numId w:val="11"/>
              </w:numPr>
              <w:tabs>
                <w:tab w:val="left" w:pos="153"/>
                <w:tab w:val="left" w:pos="1927"/>
              </w:tabs>
              <w:spacing w:after="0" w:line="100" w:lineRule="atLeast"/>
              <w:ind w:left="0" w:firstLine="0"/>
              <w:rPr>
                <w:sz w:val="18"/>
                <w:szCs w:val="18"/>
                <w:lang w:val="el-GR"/>
              </w:rPr>
            </w:pPr>
            <w:r w:rsidRPr="00002656">
              <w:rPr>
                <w:caps/>
                <w:sz w:val="18"/>
                <w:szCs w:val="18"/>
                <w:lang w:val="el-GR"/>
              </w:rPr>
              <w:t>Παρατήρηση της συμπεριφοράς του μαθητή κατά τη διάρκεια των δραστηριοτήτων</w:t>
            </w:r>
            <w:r w:rsidRPr="00002656">
              <w:rPr>
                <w:sz w:val="18"/>
                <w:szCs w:val="18"/>
                <w:lang w:val="el-GR"/>
              </w:rPr>
              <w:t xml:space="preserve"> με τη χρήση ενός εργαλείου συστηματικής παρατήρησης της συμπεριφοράς του μαθητή (π.χ. λίστα ελέγχου, κλίμακες αξιολόγησης, ανεπίσημα αρχεία)</w:t>
            </w:r>
          </w:p>
          <w:p w:rsidR="003332CE" w:rsidRPr="00002656" w:rsidRDefault="003332CE" w:rsidP="00332635">
            <w:pPr>
              <w:pStyle w:val="ListParagraph2"/>
              <w:spacing w:after="0" w:line="100" w:lineRule="atLeast"/>
              <w:ind w:left="0"/>
              <w:rPr>
                <w:sz w:val="18"/>
                <w:szCs w:val="18"/>
                <w:lang w:val="el-GR"/>
              </w:rPr>
            </w:pPr>
          </w:p>
          <w:p w:rsidR="003332CE" w:rsidRPr="00566727" w:rsidRDefault="003332CE" w:rsidP="00332635">
            <w:pPr>
              <w:rPr>
                <w:b/>
                <w:bCs/>
                <w:sz w:val="18"/>
                <w:szCs w:val="18"/>
                <w:lang w:val="el-GR"/>
              </w:rPr>
            </w:pPr>
          </w:p>
          <w:p w:rsidR="003332CE" w:rsidRPr="00566727" w:rsidRDefault="003332CE" w:rsidP="00332635">
            <w:pPr>
              <w:rPr>
                <w:b/>
                <w:bCs/>
                <w:caps/>
                <w:sz w:val="18"/>
                <w:szCs w:val="18"/>
                <w:lang w:val="el-GR"/>
              </w:rPr>
            </w:pPr>
            <w:r w:rsidRPr="00566727">
              <w:rPr>
                <w:b/>
                <w:bCs/>
                <w:caps/>
                <w:sz w:val="18"/>
                <w:szCs w:val="18"/>
                <w:lang w:val="el-GR"/>
              </w:rPr>
              <w:t>Ανεπίσημα</w:t>
            </w:r>
          </w:p>
          <w:p w:rsidR="003332CE" w:rsidRPr="00566727" w:rsidRDefault="003332CE" w:rsidP="00332635">
            <w:pPr>
              <w:rPr>
                <w:sz w:val="18"/>
                <w:szCs w:val="18"/>
                <w:lang w:val="el-GR"/>
              </w:rPr>
            </w:pPr>
            <w:r w:rsidRPr="00566727">
              <w:rPr>
                <w:sz w:val="18"/>
                <w:szCs w:val="18"/>
                <w:lang w:val="el-GR"/>
              </w:rPr>
              <w:t>Χωρίς συστηματική παρατήρηση (κυρίως χωρίς εργαλεία συλλογής δεδομένων) της συμπεριφοράς των μαθητών</w:t>
            </w:r>
          </w:p>
          <w:p w:rsidR="003332CE" w:rsidRPr="00566727" w:rsidRDefault="003332CE" w:rsidP="00332635">
            <w:pPr>
              <w:rPr>
                <w:sz w:val="18"/>
                <w:szCs w:val="18"/>
                <w:lang w:val="el-GR"/>
              </w:rPr>
            </w:pPr>
          </w:p>
          <w:p w:rsidR="003332CE" w:rsidRPr="00566727" w:rsidRDefault="003332CE" w:rsidP="009F162F">
            <w:pPr>
              <w:pStyle w:val="ListParagraph"/>
              <w:numPr>
                <w:ilvl w:val="2"/>
                <w:numId w:val="1"/>
              </w:numPr>
              <w:tabs>
                <w:tab w:val="clear" w:pos="1440"/>
                <w:tab w:val="left" w:pos="176"/>
              </w:tabs>
              <w:spacing w:after="0"/>
              <w:ind w:left="0" w:hanging="23"/>
              <w:jc w:val="left"/>
              <w:rPr>
                <w:caps/>
                <w:sz w:val="18"/>
                <w:szCs w:val="18"/>
                <w:lang w:val="el-GR"/>
              </w:rPr>
            </w:pPr>
            <w:r w:rsidRPr="00566727">
              <w:rPr>
                <w:caps/>
                <w:sz w:val="18"/>
                <w:szCs w:val="18"/>
                <w:lang w:val="el-GR"/>
              </w:rPr>
              <w:t>Προφορικές εργασίες</w:t>
            </w:r>
          </w:p>
          <w:p w:rsidR="003332CE" w:rsidRPr="00566727" w:rsidRDefault="003332CE" w:rsidP="009F162F">
            <w:pPr>
              <w:pStyle w:val="ListParagraph"/>
              <w:numPr>
                <w:ilvl w:val="2"/>
                <w:numId w:val="1"/>
              </w:numPr>
              <w:tabs>
                <w:tab w:val="clear" w:pos="1440"/>
                <w:tab w:val="left" w:pos="176"/>
              </w:tabs>
              <w:spacing w:after="0"/>
              <w:ind w:left="0" w:hanging="23"/>
              <w:jc w:val="left"/>
              <w:rPr>
                <w:b/>
                <w:bCs/>
                <w:sz w:val="18"/>
                <w:szCs w:val="18"/>
                <w:lang w:val="el-GR"/>
              </w:rPr>
            </w:pPr>
            <w:r w:rsidRPr="00566727">
              <w:rPr>
                <w:caps/>
                <w:sz w:val="18"/>
                <w:szCs w:val="18"/>
                <w:lang w:val="el-GR"/>
              </w:rPr>
              <w:t>Παρατήρηση της συμπεριφοράς του μαθητή κατά τη διάρκεια των δραστηριοτήτων,…</w:t>
            </w:r>
          </w:p>
        </w:tc>
        <w:tc>
          <w:tcPr>
            <w:tcW w:w="647" w:type="pct"/>
            <w:tcBorders>
              <w:top w:val="single" w:sz="4" w:space="0" w:color="000000"/>
              <w:left w:val="single" w:sz="4" w:space="0" w:color="000000"/>
              <w:bottom w:val="single" w:sz="4" w:space="0" w:color="000000"/>
              <w:right w:val="single" w:sz="4" w:space="0" w:color="000000"/>
            </w:tcBorders>
            <w:shd w:val="clear" w:color="auto" w:fill="FFFFFF"/>
          </w:tcPr>
          <w:p w:rsidR="003332CE" w:rsidRPr="00566727" w:rsidRDefault="003332CE" w:rsidP="009F162F">
            <w:pPr>
              <w:pStyle w:val="ListParagraph"/>
              <w:numPr>
                <w:ilvl w:val="0"/>
                <w:numId w:val="11"/>
              </w:numPr>
              <w:tabs>
                <w:tab w:val="clear" w:pos="360"/>
                <w:tab w:val="num" w:pos="260"/>
              </w:tabs>
              <w:suppressAutoHyphens/>
              <w:spacing w:after="0" w:line="276" w:lineRule="auto"/>
              <w:ind w:left="0" w:firstLine="0"/>
              <w:jc w:val="left"/>
              <w:rPr>
                <w:rFonts w:eastAsia="MS Mincho"/>
                <w:caps/>
                <w:sz w:val="18"/>
                <w:szCs w:val="18"/>
                <w:lang w:val="el-GR" w:eastAsia="ja-JP"/>
              </w:rPr>
            </w:pPr>
            <w:r w:rsidRPr="00566727">
              <w:rPr>
                <w:rFonts w:eastAsia="MS Mincho"/>
                <w:caps/>
                <w:sz w:val="18"/>
                <w:szCs w:val="18"/>
                <w:lang w:val="el-GR" w:eastAsia="ja-JP"/>
              </w:rPr>
              <w:t>Φάσεις της αξιολόγησης</w:t>
            </w:r>
          </w:p>
          <w:p w:rsidR="003332CE" w:rsidRPr="00566727" w:rsidRDefault="003332CE" w:rsidP="00332635">
            <w:pPr>
              <w:ind w:right="-83"/>
              <w:rPr>
                <w:rFonts w:eastAsia="MS Mincho"/>
                <w:sz w:val="18"/>
                <w:szCs w:val="18"/>
                <w:lang w:val="el-GR" w:eastAsia="ja-JP"/>
              </w:rPr>
            </w:pPr>
          </w:p>
          <w:p w:rsidR="003332CE" w:rsidRPr="00566727" w:rsidRDefault="003332CE" w:rsidP="00332635">
            <w:pPr>
              <w:ind w:right="-83"/>
              <w:rPr>
                <w:rFonts w:eastAsia="MS Mincho"/>
                <w:sz w:val="18"/>
                <w:szCs w:val="18"/>
                <w:lang w:val="el-GR" w:eastAsia="ja-JP"/>
              </w:rPr>
            </w:pPr>
            <w:r w:rsidRPr="00566727">
              <w:rPr>
                <w:rFonts w:eastAsia="MS Mincho"/>
                <w:sz w:val="18"/>
                <w:szCs w:val="18"/>
                <w:lang w:val="el-GR" w:eastAsia="ja-JP"/>
              </w:rPr>
              <w:t>Σε ποια φάση της διαδικασίας της αξιολόγησης είμαστε;</w:t>
            </w:r>
          </w:p>
          <w:p w:rsidR="003332CE" w:rsidRPr="00566727" w:rsidRDefault="003332CE" w:rsidP="00332635">
            <w:pPr>
              <w:tabs>
                <w:tab w:val="left" w:pos="138"/>
                <w:tab w:val="left" w:pos="170"/>
              </w:tabs>
              <w:rPr>
                <w:rFonts w:eastAsia="MS Mincho"/>
                <w:b/>
                <w:bCs/>
                <w:sz w:val="18"/>
                <w:szCs w:val="18"/>
                <w:u w:val="single"/>
                <w:lang w:val="el-GR" w:eastAsia="ja-JP"/>
              </w:rPr>
            </w:pPr>
            <w:r w:rsidRPr="00566727">
              <w:rPr>
                <w:rFonts w:eastAsia="MS Mincho"/>
                <w:b/>
                <w:bCs/>
                <w:sz w:val="18"/>
                <w:szCs w:val="18"/>
                <w:u w:val="single"/>
                <w:lang w:val="el-GR" w:eastAsia="ja-JP"/>
              </w:rPr>
              <w:t>1. Παρουσίαση της αξιολόγησης.</w:t>
            </w:r>
          </w:p>
          <w:p w:rsidR="003332CE" w:rsidRPr="00566727" w:rsidRDefault="003332CE" w:rsidP="00332635">
            <w:pPr>
              <w:rPr>
                <w:rFonts w:eastAsia="MS Mincho"/>
                <w:sz w:val="18"/>
                <w:szCs w:val="18"/>
                <w:lang w:val="el-GR" w:eastAsia="ja-JP"/>
              </w:rPr>
            </w:pPr>
            <w:r w:rsidRPr="00566727">
              <w:rPr>
                <w:rFonts w:eastAsia="MS Mincho"/>
                <w:sz w:val="18"/>
                <w:szCs w:val="18"/>
                <w:lang w:val="el-GR" w:eastAsia="ja-JP"/>
              </w:rPr>
              <w:t>Συζητούμε με τους μαθητές την πρόθεσή μας να τους αξιολογήσουμε; Επεξηγούμε στους μαθητές τις μεθόδους και τα κριτήρια αξιολόγησης;</w:t>
            </w:r>
          </w:p>
          <w:p w:rsidR="003332CE" w:rsidRPr="00566727" w:rsidRDefault="003332CE" w:rsidP="00332635">
            <w:pPr>
              <w:rPr>
                <w:sz w:val="18"/>
                <w:szCs w:val="18"/>
                <w:lang w:val="el-GR"/>
              </w:rPr>
            </w:pPr>
          </w:p>
          <w:p w:rsidR="003332CE" w:rsidRPr="00566727" w:rsidRDefault="003332CE" w:rsidP="009F162F">
            <w:pPr>
              <w:pStyle w:val="ListParagraph"/>
              <w:numPr>
                <w:ilvl w:val="0"/>
                <w:numId w:val="20"/>
              </w:numPr>
              <w:tabs>
                <w:tab w:val="clear" w:pos="720"/>
                <w:tab w:val="num" w:pos="62"/>
                <w:tab w:val="left" w:pos="196"/>
              </w:tabs>
              <w:suppressAutoHyphens/>
              <w:spacing w:after="0" w:line="276" w:lineRule="auto"/>
              <w:ind w:left="0" w:hanging="3"/>
              <w:jc w:val="left"/>
              <w:rPr>
                <w:sz w:val="18"/>
                <w:szCs w:val="18"/>
                <w:lang w:val="el-GR"/>
              </w:rPr>
            </w:pPr>
            <w:r w:rsidRPr="00566727">
              <w:rPr>
                <w:sz w:val="18"/>
                <w:szCs w:val="18"/>
                <w:u w:val="single"/>
                <w:lang w:val="el-GR"/>
              </w:rPr>
              <w:t>Χορήγηση της εργασίας/ διαγωνισμάτων.</w:t>
            </w:r>
            <w:r w:rsidRPr="00566727">
              <w:rPr>
                <w:sz w:val="18"/>
                <w:szCs w:val="18"/>
                <w:lang w:val="el-GR"/>
              </w:rPr>
              <w:t xml:space="preserve"> Χορηγούμε την εργασία (ή κάνουμε προφορικές ερωτήσεις) στους μαθητές;</w:t>
            </w:r>
          </w:p>
          <w:p w:rsidR="003332CE" w:rsidRPr="00566727" w:rsidRDefault="003332CE" w:rsidP="00332635">
            <w:pPr>
              <w:tabs>
                <w:tab w:val="left" w:pos="152"/>
              </w:tabs>
              <w:rPr>
                <w:rFonts w:eastAsia="MS Mincho"/>
                <w:sz w:val="18"/>
                <w:szCs w:val="18"/>
                <w:lang w:val="el-GR" w:eastAsia="ja-JP"/>
              </w:rPr>
            </w:pPr>
          </w:p>
          <w:p w:rsidR="003332CE" w:rsidRPr="00566727" w:rsidRDefault="003332CE" w:rsidP="00332635">
            <w:pPr>
              <w:rPr>
                <w:rFonts w:eastAsia="MS Mincho"/>
                <w:sz w:val="18"/>
                <w:szCs w:val="18"/>
                <w:lang w:val="el-GR" w:eastAsia="ja-JP"/>
              </w:rPr>
            </w:pPr>
          </w:p>
          <w:p w:rsidR="003332CE" w:rsidRPr="00566727" w:rsidRDefault="003332CE" w:rsidP="009F162F">
            <w:pPr>
              <w:pStyle w:val="ListParagraph"/>
              <w:numPr>
                <w:ilvl w:val="0"/>
                <w:numId w:val="21"/>
              </w:numPr>
              <w:tabs>
                <w:tab w:val="clear" w:pos="720"/>
                <w:tab w:val="num" w:pos="62"/>
                <w:tab w:val="left" w:pos="190"/>
              </w:tabs>
              <w:suppressAutoHyphens/>
              <w:spacing w:after="0" w:line="276" w:lineRule="auto"/>
              <w:ind w:left="0" w:hanging="7"/>
              <w:jc w:val="left"/>
              <w:rPr>
                <w:rFonts w:eastAsia="MS Mincho"/>
                <w:sz w:val="18"/>
                <w:szCs w:val="18"/>
                <w:lang w:val="el-GR" w:eastAsia="ja-JP"/>
              </w:rPr>
            </w:pPr>
            <w:r w:rsidRPr="00566727">
              <w:rPr>
                <w:rFonts w:eastAsia="MS Mincho"/>
                <w:sz w:val="18"/>
                <w:szCs w:val="18"/>
                <w:u w:val="single"/>
                <w:lang w:val="el-GR" w:eastAsia="ja-JP"/>
              </w:rPr>
              <w:t>Συλλογή δεδομένων για τις αποδόσεις των μαθητών.</w:t>
            </w:r>
            <w:r w:rsidRPr="00566727">
              <w:rPr>
                <w:rFonts w:eastAsia="MS Mincho"/>
                <w:sz w:val="18"/>
                <w:szCs w:val="18"/>
                <w:lang w:val="el-GR" w:eastAsia="ja-JP"/>
              </w:rPr>
              <w:t xml:space="preserve"> Αν οι μαθητές εμπλέκονται σε ένα προφορικό διαγώνισμα, ο εκπαιδευτικός καταγράφει τα δεδομένα; Με ποιον τρόπο; Ο εκπαιδευτικός χορηγεί γραπτό διαγώνισμα/ εργασία; Με ποιον τρόπο;</w:t>
            </w:r>
          </w:p>
          <w:p w:rsidR="003332CE" w:rsidRPr="00566727" w:rsidRDefault="003332CE" w:rsidP="00332635">
            <w:pPr>
              <w:rPr>
                <w:rFonts w:eastAsia="MS Mincho"/>
                <w:sz w:val="18"/>
                <w:szCs w:val="18"/>
                <w:lang w:val="el-GR" w:eastAsia="ja-JP"/>
              </w:rPr>
            </w:pPr>
          </w:p>
          <w:p w:rsidR="003332CE" w:rsidRPr="00566727" w:rsidRDefault="003332CE" w:rsidP="00332635">
            <w:pPr>
              <w:spacing w:line="100" w:lineRule="atLeast"/>
              <w:rPr>
                <w:sz w:val="18"/>
                <w:szCs w:val="18"/>
                <w:lang w:val="el-GR"/>
              </w:rPr>
            </w:pPr>
            <w:r w:rsidRPr="00566727">
              <w:rPr>
                <w:sz w:val="18"/>
                <w:szCs w:val="18"/>
                <w:u w:val="single"/>
                <w:lang w:val="el-GR"/>
              </w:rPr>
              <w:t>4. Δίνοντας πίσω τα αποτελέσματα</w:t>
            </w:r>
            <w:r w:rsidRPr="00566727">
              <w:rPr>
                <w:sz w:val="18"/>
                <w:szCs w:val="18"/>
                <w:lang w:val="el-GR"/>
              </w:rPr>
              <w:t xml:space="preserve"> </w:t>
            </w:r>
          </w:p>
          <w:p w:rsidR="003332CE" w:rsidRPr="00566727" w:rsidRDefault="003332CE" w:rsidP="00332635">
            <w:pPr>
              <w:spacing w:line="100" w:lineRule="atLeast"/>
              <w:rPr>
                <w:sz w:val="18"/>
                <w:szCs w:val="18"/>
                <w:lang w:val="el-GR"/>
              </w:rPr>
            </w:pPr>
            <w:r w:rsidRPr="00566727">
              <w:rPr>
                <w:sz w:val="18"/>
                <w:szCs w:val="18"/>
                <w:lang w:val="el-GR"/>
              </w:rPr>
              <w:t>Ο εκπαιδευτικός επιστρέφει διαμορφωτική ανατροφοδότηση στους μαθητές μετά την διεξαγωγή της εργασίας; Ποιες λεπτομέρειες δείχνουν την αλληλεπίδραση μεταξύ εκπαιδευτικού και μαθητή;</w:t>
            </w:r>
          </w:p>
          <w:p w:rsidR="003332CE" w:rsidRPr="00566727" w:rsidRDefault="003332CE" w:rsidP="00332635">
            <w:pPr>
              <w:spacing w:line="100" w:lineRule="atLeast"/>
              <w:rPr>
                <w:sz w:val="18"/>
                <w:szCs w:val="18"/>
                <w:lang w:val="el-GR"/>
              </w:rPr>
            </w:pPr>
          </w:p>
          <w:p w:rsidR="003332CE" w:rsidRPr="00566727" w:rsidRDefault="003332CE" w:rsidP="00332635">
            <w:pPr>
              <w:rPr>
                <w:sz w:val="18"/>
                <w:szCs w:val="18"/>
                <w:lang w:val="el-GR"/>
              </w:rPr>
            </w:pPr>
          </w:p>
          <w:p w:rsidR="003332CE" w:rsidRPr="00566727" w:rsidRDefault="003332CE" w:rsidP="00332635">
            <w:pPr>
              <w:ind w:left="2880"/>
              <w:rPr>
                <w:color w:val="FF0000"/>
                <w:lang w:val="el-GR"/>
              </w:rPr>
            </w:pPr>
          </w:p>
        </w:tc>
      </w:tr>
      <w:tr w:rsidR="003332CE" w:rsidRPr="009F162F" w:rsidTr="00332635">
        <w:tc>
          <w:tcPr>
            <w:tcW w:w="702" w:type="pct"/>
            <w:tcBorders>
              <w:left w:val="single" w:sz="4" w:space="0" w:color="000000"/>
              <w:bottom w:val="single" w:sz="4" w:space="0" w:color="000000"/>
            </w:tcBorders>
            <w:shd w:val="clear" w:color="auto" w:fill="FFFFFF"/>
          </w:tcPr>
          <w:p w:rsidR="003332CE" w:rsidRPr="00566727" w:rsidRDefault="003332CE" w:rsidP="00332635">
            <w:pPr>
              <w:spacing w:line="100" w:lineRule="atLeast"/>
              <w:rPr>
                <w:lang w:val="el-GR"/>
              </w:rPr>
            </w:pPr>
          </w:p>
        </w:tc>
        <w:tc>
          <w:tcPr>
            <w:tcW w:w="912" w:type="pct"/>
            <w:tcBorders>
              <w:left w:val="single" w:sz="4" w:space="0" w:color="000000"/>
              <w:bottom w:val="single" w:sz="4" w:space="0" w:color="000000"/>
            </w:tcBorders>
            <w:shd w:val="clear" w:color="auto" w:fill="FFFFFF"/>
          </w:tcPr>
          <w:p w:rsidR="003332CE" w:rsidRPr="00566727" w:rsidRDefault="003332CE" w:rsidP="00332635">
            <w:pPr>
              <w:spacing w:line="100" w:lineRule="atLeast"/>
              <w:ind w:left="284" w:hanging="284"/>
              <w:rPr>
                <w:lang w:val="el-GR"/>
              </w:rPr>
            </w:pPr>
          </w:p>
          <w:p w:rsidR="003332CE" w:rsidRPr="00566727" w:rsidRDefault="003332CE" w:rsidP="00332635">
            <w:pPr>
              <w:spacing w:line="100" w:lineRule="atLeast"/>
              <w:ind w:left="2" w:hanging="2"/>
              <w:rPr>
                <w:lang w:val="el-GR"/>
              </w:rPr>
            </w:pPr>
            <w:r w:rsidRPr="00566727">
              <w:rPr>
                <w:lang w:val="el-GR"/>
              </w:rPr>
              <w:t>Περιγράψτε το κύριο περιεχόμενο που είχε προγραμματιστεί</w:t>
            </w:r>
          </w:p>
          <w:p w:rsidR="003332CE" w:rsidRPr="00566727" w:rsidRDefault="003332CE" w:rsidP="00332635">
            <w:pPr>
              <w:spacing w:line="100" w:lineRule="atLeast"/>
              <w:ind w:left="284" w:hanging="284"/>
              <w:rPr>
                <w:lang w:val="el-GR"/>
              </w:rPr>
            </w:pPr>
          </w:p>
          <w:p w:rsidR="003332CE" w:rsidRPr="00566727" w:rsidRDefault="003332CE" w:rsidP="00332635">
            <w:pPr>
              <w:spacing w:line="100" w:lineRule="atLeast"/>
              <w:rPr>
                <w:lang w:val="el-GR"/>
              </w:rPr>
            </w:pPr>
          </w:p>
          <w:p w:rsidR="003332CE" w:rsidRPr="00566727" w:rsidRDefault="003332CE" w:rsidP="00332635">
            <w:pPr>
              <w:spacing w:line="100" w:lineRule="atLeast"/>
              <w:ind w:right="-92"/>
              <w:rPr>
                <w:b/>
                <w:bCs/>
                <w:caps/>
                <w:lang w:val="el-GR"/>
              </w:rPr>
            </w:pPr>
            <w:r w:rsidRPr="00566727">
              <w:rPr>
                <w:b/>
                <w:bCs/>
                <w:caps/>
                <w:lang w:val="el-GR"/>
              </w:rPr>
              <w:t>Α. Περιεχόμενα</w:t>
            </w:r>
          </w:p>
          <w:p w:rsidR="003332CE" w:rsidRPr="00566727" w:rsidRDefault="003332CE" w:rsidP="009F162F">
            <w:pPr>
              <w:pStyle w:val="ListParagraph"/>
              <w:numPr>
                <w:ilvl w:val="0"/>
                <w:numId w:val="14"/>
              </w:numPr>
              <w:suppressAutoHyphens/>
              <w:spacing w:after="0" w:line="100" w:lineRule="atLeast"/>
              <w:ind w:left="182" w:hanging="222"/>
              <w:jc w:val="left"/>
              <w:rPr>
                <w:lang w:val="el-GR"/>
              </w:rPr>
            </w:pPr>
            <w:r w:rsidRPr="00566727">
              <w:rPr>
                <w:lang w:val="el-GR"/>
              </w:rPr>
              <w:t>Αριθμοί</w:t>
            </w:r>
          </w:p>
          <w:p w:rsidR="003332CE" w:rsidRPr="00566727" w:rsidRDefault="003332CE" w:rsidP="009F162F">
            <w:pPr>
              <w:pStyle w:val="ListParagraph"/>
              <w:numPr>
                <w:ilvl w:val="0"/>
                <w:numId w:val="14"/>
              </w:numPr>
              <w:suppressAutoHyphens/>
              <w:spacing w:after="0" w:line="100" w:lineRule="atLeast"/>
              <w:ind w:left="182" w:hanging="222"/>
              <w:jc w:val="left"/>
              <w:rPr>
                <w:lang w:val="el-GR"/>
              </w:rPr>
            </w:pPr>
            <w:r w:rsidRPr="00566727">
              <w:rPr>
                <w:lang w:val="el-GR"/>
              </w:rPr>
              <w:t>Χώρος και σχήμα</w:t>
            </w:r>
          </w:p>
          <w:p w:rsidR="003332CE" w:rsidRPr="00566727" w:rsidRDefault="003332CE" w:rsidP="009F162F">
            <w:pPr>
              <w:pStyle w:val="ListParagraph"/>
              <w:numPr>
                <w:ilvl w:val="0"/>
                <w:numId w:val="14"/>
              </w:numPr>
              <w:suppressAutoHyphens/>
              <w:spacing w:after="0" w:line="100" w:lineRule="atLeast"/>
              <w:ind w:left="182" w:hanging="222"/>
              <w:jc w:val="left"/>
              <w:rPr>
                <w:lang w:val="el-GR"/>
              </w:rPr>
            </w:pPr>
            <w:r w:rsidRPr="00566727">
              <w:rPr>
                <w:lang w:val="el-GR"/>
              </w:rPr>
              <w:t>Αβεβαιότητα και δεδομένα</w:t>
            </w:r>
          </w:p>
          <w:p w:rsidR="003332CE" w:rsidRPr="00566727" w:rsidRDefault="003332CE" w:rsidP="009F162F">
            <w:pPr>
              <w:pStyle w:val="ListParagraph"/>
              <w:numPr>
                <w:ilvl w:val="0"/>
                <w:numId w:val="14"/>
              </w:numPr>
              <w:suppressAutoHyphens/>
              <w:spacing w:after="0" w:line="100" w:lineRule="atLeast"/>
              <w:ind w:left="182" w:hanging="222"/>
              <w:jc w:val="left"/>
              <w:rPr>
                <w:lang w:val="el-GR"/>
              </w:rPr>
            </w:pPr>
            <w:r w:rsidRPr="00566727">
              <w:rPr>
                <w:lang w:val="el-GR"/>
              </w:rPr>
              <w:t xml:space="preserve">Σχέσεις και συναρτήσεις  </w:t>
            </w:r>
          </w:p>
          <w:p w:rsidR="003332CE" w:rsidRPr="00566727" w:rsidRDefault="003332CE" w:rsidP="00332635">
            <w:pPr>
              <w:spacing w:line="100" w:lineRule="atLeast"/>
              <w:rPr>
                <w:lang w:val="el-GR"/>
              </w:rPr>
            </w:pPr>
          </w:p>
          <w:p w:rsidR="003332CE" w:rsidRPr="00566727" w:rsidRDefault="003332CE" w:rsidP="00332635">
            <w:pPr>
              <w:spacing w:line="100" w:lineRule="atLeast"/>
              <w:ind w:right="-110"/>
              <w:rPr>
                <w:lang w:val="el-GR"/>
              </w:rPr>
            </w:pPr>
          </w:p>
          <w:p w:rsidR="003332CE" w:rsidRPr="00566727" w:rsidRDefault="003332CE" w:rsidP="00332635">
            <w:pPr>
              <w:tabs>
                <w:tab w:val="left" w:pos="255"/>
              </w:tabs>
              <w:spacing w:line="100" w:lineRule="atLeast"/>
              <w:ind w:right="-110"/>
              <w:rPr>
                <w:b/>
                <w:bCs/>
                <w:caps/>
                <w:lang w:val="el-GR"/>
              </w:rPr>
            </w:pPr>
            <w:r w:rsidRPr="00566727">
              <w:rPr>
                <w:b/>
                <w:bCs/>
                <w:caps/>
                <w:lang w:val="el-GR"/>
              </w:rPr>
              <w:t>Β. Ικανότητες</w:t>
            </w:r>
          </w:p>
          <w:p w:rsidR="003332CE" w:rsidRPr="00566727" w:rsidRDefault="003332CE" w:rsidP="009F162F">
            <w:pPr>
              <w:pStyle w:val="ListParagraph"/>
              <w:numPr>
                <w:ilvl w:val="0"/>
                <w:numId w:val="13"/>
              </w:numPr>
              <w:tabs>
                <w:tab w:val="left" w:pos="255"/>
              </w:tabs>
              <w:suppressAutoHyphens/>
              <w:spacing w:after="0" w:line="100" w:lineRule="atLeast"/>
              <w:ind w:left="0" w:right="-110" w:firstLine="0"/>
              <w:jc w:val="left"/>
              <w:rPr>
                <w:i/>
                <w:iCs/>
              </w:rPr>
            </w:pPr>
            <w:r w:rsidRPr="00566727">
              <w:rPr>
                <w:lang w:val="el-GR"/>
              </w:rPr>
              <w:t>Επικοινωνία</w:t>
            </w:r>
          </w:p>
          <w:p w:rsidR="003332CE" w:rsidRPr="00566727" w:rsidRDefault="003332CE" w:rsidP="009F162F">
            <w:pPr>
              <w:pStyle w:val="ListParagraph"/>
              <w:numPr>
                <w:ilvl w:val="0"/>
                <w:numId w:val="13"/>
              </w:numPr>
              <w:tabs>
                <w:tab w:val="left" w:pos="255"/>
              </w:tabs>
              <w:suppressAutoHyphens/>
              <w:spacing w:after="0" w:line="100" w:lineRule="atLeast"/>
              <w:ind w:left="0" w:right="-110" w:firstLine="0"/>
              <w:jc w:val="left"/>
              <w:rPr>
                <w:i/>
                <w:iCs/>
              </w:rPr>
            </w:pPr>
            <w:r w:rsidRPr="00566727">
              <w:rPr>
                <w:lang w:val="el-GR"/>
              </w:rPr>
              <w:t>Μαθηματικοποίηση</w:t>
            </w:r>
          </w:p>
          <w:p w:rsidR="003332CE" w:rsidRPr="00566727" w:rsidRDefault="003332CE" w:rsidP="009F162F">
            <w:pPr>
              <w:pStyle w:val="ListParagraph"/>
              <w:numPr>
                <w:ilvl w:val="0"/>
                <w:numId w:val="13"/>
              </w:numPr>
              <w:tabs>
                <w:tab w:val="left" w:pos="255"/>
              </w:tabs>
              <w:suppressAutoHyphens/>
              <w:spacing w:after="0" w:line="100" w:lineRule="atLeast"/>
              <w:ind w:left="0" w:right="-110" w:firstLine="0"/>
              <w:jc w:val="left"/>
              <w:rPr>
                <w:i/>
                <w:iCs/>
              </w:rPr>
            </w:pPr>
            <w:r w:rsidRPr="00566727">
              <w:rPr>
                <w:lang w:val="el-GR"/>
              </w:rPr>
              <w:t>Αναπαράσταση</w:t>
            </w:r>
          </w:p>
          <w:p w:rsidR="003332CE" w:rsidRPr="00566727" w:rsidRDefault="003332CE" w:rsidP="009F162F">
            <w:pPr>
              <w:pStyle w:val="ListParagraph"/>
              <w:numPr>
                <w:ilvl w:val="0"/>
                <w:numId w:val="13"/>
              </w:numPr>
              <w:tabs>
                <w:tab w:val="left" w:pos="255"/>
              </w:tabs>
              <w:suppressAutoHyphens/>
              <w:spacing w:after="0" w:line="100" w:lineRule="atLeast"/>
              <w:ind w:left="0" w:right="-110" w:firstLine="0"/>
              <w:jc w:val="left"/>
              <w:rPr>
                <w:i/>
                <w:iCs/>
              </w:rPr>
            </w:pPr>
            <w:r w:rsidRPr="00566727">
              <w:rPr>
                <w:lang w:val="el-GR"/>
              </w:rPr>
              <w:t>Συλογισμός και επιχειρηματολογία</w:t>
            </w:r>
          </w:p>
          <w:p w:rsidR="003332CE" w:rsidRPr="00566727" w:rsidRDefault="003332CE" w:rsidP="009F162F">
            <w:pPr>
              <w:pStyle w:val="ListParagraph"/>
              <w:numPr>
                <w:ilvl w:val="0"/>
                <w:numId w:val="13"/>
              </w:numPr>
              <w:tabs>
                <w:tab w:val="left" w:pos="255"/>
              </w:tabs>
              <w:suppressAutoHyphens/>
              <w:spacing w:after="0" w:line="100" w:lineRule="atLeast"/>
              <w:ind w:left="0" w:right="-110" w:firstLine="0"/>
              <w:jc w:val="left"/>
              <w:rPr>
                <w:i/>
                <w:iCs/>
                <w:lang w:val="el-GR"/>
              </w:rPr>
            </w:pPr>
            <w:r w:rsidRPr="00566727">
              <w:rPr>
                <w:lang w:val="el-GR"/>
              </w:rPr>
              <w:t>Επινόηση στρατηγικών για επίλυση προβλημάτων</w:t>
            </w:r>
          </w:p>
          <w:p w:rsidR="003332CE" w:rsidRPr="00566727" w:rsidRDefault="003332CE" w:rsidP="009F162F">
            <w:pPr>
              <w:pStyle w:val="ListParagraph"/>
              <w:numPr>
                <w:ilvl w:val="0"/>
                <w:numId w:val="13"/>
              </w:numPr>
              <w:tabs>
                <w:tab w:val="left" w:pos="255"/>
              </w:tabs>
              <w:suppressAutoHyphens/>
              <w:spacing w:after="0" w:line="100" w:lineRule="atLeast"/>
              <w:ind w:left="0" w:right="-110" w:firstLine="0"/>
              <w:jc w:val="left"/>
              <w:rPr>
                <w:i/>
                <w:iCs/>
                <w:lang w:val="el-GR"/>
              </w:rPr>
            </w:pPr>
            <w:r w:rsidRPr="00566727">
              <w:rPr>
                <w:lang w:val="el-GR"/>
              </w:rPr>
              <w:t>Χρήση συμβολικής, τυπικής και τεχνικής γλώσσας και πράξεων</w:t>
            </w:r>
          </w:p>
        </w:tc>
        <w:tc>
          <w:tcPr>
            <w:tcW w:w="741" w:type="pct"/>
            <w:tcBorders>
              <w:left w:val="single" w:sz="4" w:space="0" w:color="000000"/>
              <w:bottom w:val="single" w:sz="4" w:space="0" w:color="000000"/>
            </w:tcBorders>
            <w:shd w:val="clear" w:color="auto" w:fill="FFFFFF"/>
          </w:tcPr>
          <w:p w:rsidR="003332CE" w:rsidRPr="00566727" w:rsidRDefault="003332CE" w:rsidP="00332635">
            <w:pPr>
              <w:ind w:right="-71"/>
              <w:rPr>
                <w:lang w:val="el-GR"/>
              </w:rPr>
            </w:pPr>
            <w:r w:rsidRPr="00566727">
              <w:rPr>
                <w:lang w:val="el-GR"/>
              </w:rPr>
              <w:t>Πείτε αν η περίοδος της αξιολόγησης είναι πριν, κατά τη διάρκεια ή μετά τη συγκεκριμένη μαθησιακή δραστηριότητα:</w:t>
            </w:r>
          </w:p>
          <w:p w:rsidR="003332CE" w:rsidRPr="00566727" w:rsidRDefault="003332CE" w:rsidP="009F162F">
            <w:pPr>
              <w:pStyle w:val="ListParagraph"/>
              <w:numPr>
                <w:ilvl w:val="0"/>
                <w:numId w:val="15"/>
              </w:numPr>
              <w:suppressAutoHyphens/>
              <w:spacing w:after="0" w:line="276" w:lineRule="auto"/>
              <w:ind w:left="146" w:hanging="179"/>
              <w:jc w:val="left"/>
              <w:rPr>
                <w:lang w:val="el-GR"/>
              </w:rPr>
            </w:pPr>
            <w:r w:rsidRPr="00566727">
              <w:rPr>
                <w:lang w:val="el-GR"/>
              </w:rPr>
              <w:t>Εκ των προτέρων</w:t>
            </w:r>
          </w:p>
          <w:p w:rsidR="003332CE" w:rsidRPr="00566727" w:rsidRDefault="003332CE" w:rsidP="009F162F">
            <w:pPr>
              <w:pStyle w:val="ListParagraph"/>
              <w:numPr>
                <w:ilvl w:val="0"/>
                <w:numId w:val="15"/>
              </w:numPr>
              <w:suppressAutoHyphens/>
              <w:spacing w:after="0" w:line="276" w:lineRule="auto"/>
              <w:ind w:left="146" w:hanging="179"/>
              <w:jc w:val="left"/>
              <w:rPr>
                <w:lang w:val="el-GR"/>
              </w:rPr>
            </w:pPr>
            <w:r w:rsidRPr="00566727">
              <w:rPr>
                <w:lang w:val="el-GR"/>
              </w:rPr>
              <w:t>Κατά τη διάρκεια</w:t>
            </w:r>
          </w:p>
          <w:p w:rsidR="003332CE" w:rsidRPr="00566727" w:rsidRDefault="003332CE" w:rsidP="009F162F">
            <w:pPr>
              <w:pStyle w:val="ListParagraph"/>
              <w:numPr>
                <w:ilvl w:val="0"/>
                <w:numId w:val="15"/>
              </w:numPr>
              <w:suppressAutoHyphens/>
              <w:spacing w:after="0" w:line="276" w:lineRule="auto"/>
              <w:ind w:left="146" w:hanging="179"/>
              <w:jc w:val="left"/>
              <w:rPr>
                <w:lang w:val="el-GR"/>
              </w:rPr>
            </w:pPr>
            <w:r w:rsidRPr="00566727">
              <w:rPr>
                <w:lang w:val="el-GR"/>
              </w:rPr>
              <w:t>Εκ των υστέρων</w:t>
            </w:r>
          </w:p>
        </w:tc>
        <w:tc>
          <w:tcPr>
            <w:tcW w:w="905" w:type="pct"/>
            <w:tcBorders>
              <w:left w:val="single" w:sz="4" w:space="0" w:color="000000"/>
              <w:bottom w:val="single" w:sz="4" w:space="0" w:color="000000"/>
              <w:right w:val="single" w:sz="4" w:space="0" w:color="000000"/>
            </w:tcBorders>
            <w:shd w:val="clear" w:color="auto" w:fill="FFFFFF"/>
          </w:tcPr>
          <w:p w:rsidR="003332CE" w:rsidRPr="00566727" w:rsidRDefault="003332CE" w:rsidP="00332635">
            <w:pPr>
              <w:spacing w:line="100" w:lineRule="atLeast"/>
              <w:rPr>
                <w:b/>
                <w:bCs/>
              </w:rPr>
            </w:pPr>
          </w:p>
        </w:tc>
        <w:tc>
          <w:tcPr>
            <w:tcW w:w="1092" w:type="pct"/>
            <w:tcBorders>
              <w:left w:val="single" w:sz="4" w:space="0" w:color="000000"/>
              <w:bottom w:val="single" w:sz="4" w:space="0" w:color="000000"/>
            </w:tcBorders>
            <w:shd w:val="clear" w:color="auto" w:fill="FFFFFF"/>
          </w:tcPr>
          <w:p w:rsidR="003332CE" w:rsidRPr="00002656" w:rsidRDefault="003332CE" w:rsidP="00332635">
            <w:pPr>
              <w:pStyle w:val="ListParagraph2"/>
              <w:spacing w:after="0" w:line="100" w:lineRule="atLeast"/>
              <w:ind w:left="0"/>
              <w:rPr>
                <w:b/>
                <w:bCs/>
                <w:caps/>
                <w:sz w:val="18"/>
                <w:szCs w:val="18"/>
                <w:lang w:val="el-GR"/>
              </w:rPr>
            </w:pPr>
          </w:p>
          <w:p w:rsidR="003332CE" w:rsidRPr="00002656" w:rsidRDefault="003332CE" w:rsidP="00332635">
            <w:pPr>
              <w:pStyle w:val="ListParagraph2"/>
              <w:spacing w:after="0" w:line="100" w:lineRule="atLeast"/>
              <w:ind w:left="247" w:hanging="247"/>
              <w:rPr>
                <w:b/>
                <w:bCs/>
                <w:caps/>
                <w:sz w:val="18"/>
                <w:szCs w:val="18"/>
                <w:lang w:val="el-GR"/>
              </w:rPr>
            </w:pPr>
            <w:r w:rsidRPr="00002656">
              <w:rPr>
                <w:b/>
                <w:bCs/>
                <w:caps/>
                <w:sz w:val="18"/>
                <w:szCs w:val="18"/>
                <w:lang w:val="el-GR"/>
              </w:rPr>
              <w:t>Επίσημα</w:t>
            </w:r>
          </w:p>
          <w:p w:rsidR="003332CE" w:rsidRPr="00002656" w:rsidRDefault="003332CE" w:rsidP="009F162F">
            <w:pPr>
              <w:pStyle w:val="ListParagraph2"/>
              <w:numPr>
                <w:ilvl w:val="0"/>
                <w:numId w:val="17"/>
              </w:numPr>
              <w:tabs>
                <w:tab w:val="clear" w:pos="720"/>
                <w:tab w:val="left" w:pos="0"/>
                <w:tab w:val="num" w:pos="247"/>
                <w:tab w:val="left" w:pos="1927"/>
              </w:tabs>
              <w:spacing w:after="0" w:line="100" w:lineRule="atLeast"/>
              <w:ind w:left="0" w:firstLine="0"/>
              <w:rPr>
                <w:sz w:val="18"/>
                <w:szCs w:val="18"/>
                <w:lang w:val="el-GR"/>
              </w:rPr>
            </w:pPr>
            <w:r w:rsidRPr="00002656">
              <w:rPr>
                <w:caps/>
                <w:sz w:val="18"/>
                <w:szCs w:val="18"/>
                <w:lang w:val="el-GR"/>
              </w:rPr>
              <w:t>Γραπτά- χ</w:t>
            </w:r>
            <w:r w:rsidRPr="00002656">
              <w:rPr>
                <w:sz w:val="18"/>
                <w:szCs w:val="18"/>
                <w:lang w:val="el-GR"/>
              </w:rPr>
              <w:t xml:space="preserve">ρήση δομημένων στρατηγικών/εργαλείων αξιολόγησης: </w:t>
            </w:r>
          </w:p>
          <w:p w:rsidR="003332CE" w:rsidRPr="00002656" w:rsidRDefault="003332CE" w:rsidP="00332635">
            <w:pPr>
              <w:pStyle w:val="ListParagraph2"/>
              <w:tabs>
                <w:tab w:val="left" w:pos="-23"/>
                <w:tab w:val="left" w:pos="1927"/>
              </w:tabs>
              <w:spacing w:after="0" w:line="100" w:lineRule="atLeast"/>
              <w:ind w:left="0"/>
              <w:rPr>
                <w:color w:val="FF0000"/>
                <w:sz w:val="18"/>
                <w:szCs w:val="18"/>
                <w:lang w:val="el-GR"/>
              </w:rPr>
            </w:pPr>
          </w:p>
          <w:p w:rsidR="003332CE" w:rsidRPr="00002656" w:rsidRDefault="003332CE" w:rsidP="009F162F">
            <w:pPr>
              <w:pStyle w:val="ListParagraph2"/>
              <w:numPr>
                <w:ilvl w:val="0"/>
                <w:numId w:val="18"/>
              </w:numPr>
              <w:tabs>
                <w:tab w:val="left" w:pos="153"/>
                <w:tab w:val="left" w:pos="1927"/>
              </w:tabs>
              <w:spacing w:after="0" w:line="100" w:lineRule="atLeast"/>
              <w:ind w:left="247" w:hanging="247"/>
              <w:rPr>
                <w:sz w:val="18"/>
                <w:szCs w:val="18"/>
                <w:lang w:val="el-GR"/>
              </w:rPr>
            </w:pPr>
            <w:r w:rsidRPr="00002656">
              <w:rPr>
                <w:sz w:val="18"/>
                <w:szCs w:val="18"/>
                <w:lang w:val="el-GR"/>
              </w:rPr>
              <w:t>πολλαπλή επιλογή, σωστό/λάθος</w:t>
            </w:r>
          </w:p>
          <w:p w:rsidR="003332CE" w:rsidRPr="00002656" w:rsidRDefault="003332CE" w:rsidP="009F162F">
            <w:pPr>
              <w:pStyle w:val="ListParagraph2"/>
              <w:numPr>
                <w:ilvl w:val="0"/>
                <w:numId w:val="18"/>
              </w:numPr>
              <w:tabs>
                <w:tab w:val="left" w:pos="153"/>
                <w:tab w:val="left" w:pos="1927"/>
              </w:tabs>
              <w:spacing w:after="0" w:line="100" w:lineRule="atLeast"/>
              <w:ind w:left="247" w:hanging="247"/>
              <w:rPr>
                <w:sz w:val="18"/>
                <w:szCs w:val="18"/>
                <w:lang w:val="el-GR"/>
              </w:rPr>
            </w:pPr>
            <w:r w:rsidRPr="00002656">
              <w:rPr>
                <w:sz w:val="18"/>
                <w:szCs w:val="18"/>
                <w:lang w:val="el-GR"/>
              </w:rPr>
              <w:t>αντιστοίχιση</w:t>
            </w:r>
          </w:p>
          <w:p w:rsidR="003332CE" w:rsidRPr="00002656" w:rsidRDefault="003332CE" w:rsidP="009F162F">
            <w:pPr>
              <w:pStyle w:val="ListParagraph2"/>
              <w:numPr>
                <w:ilvl w:val="0"/>
                <w:numId w:val="18"/>
              </w:numPr>
              <w:tabs>
                <w:tab w:val="left" w:pos="153"/>
                <w:tab w:val="left" w:pos="1927"/>
              </w:tabs>
              <w:spacing w:after="0" w:line="100" w:lineRule="atLeast"/>
              <w:ind w:left="247" w:hanging="247"/>
              <w:rPr>
                <w:sz w:val="18"/>
                <w:szCs w:val="18"/>
                <w:lang w:val="el-GR"/>
              </w:rPr>
            </w:pPr>
            <w:r w:rsidRPr="00002656">
              <w:rPr>
                <w:sz w:val="18"/>
                <w:szCs w:val="18"/>
                <w:lang w:val="el-GR"/>
              </w:rPr>
              <w:t>κλειστά έργα</w:t>
            </w:r>
          </w:p>
          <w:p w:rsidR="003332CE" w:rsidRPr="00566727" w:rsidRDefault="003332CE" w:rsidP="00332635">
            <w:pPr>
              <w:ind w:left="247" w:hanging="247"/>
              <w:rPr>
                <w:sz w:val="18"/>
                <w:szCs w:val="18"/>
                <w:lang w:val="el-GR"/>
              </w:rPr>
            </w:pPr>
          </w:p>
          <w:p w:rsidR="003332CE" w:rsidRPr="00002656" w:rsidRDefault="003332CE" w:rsidP="00332635">
            <w:pPr>
              <w:pStyle w:val="ListParagraph2"/>
              <w:spacing w:after="0" w:line="100" w:lineRule="atLeast"/>
              <w:ind w:left="0"/>
              <w:rPr>
                <w:sz w:val="18"/>
                <w:szCs w:val="18"/>
                <w:lang w:val="en-US"/>
              </w:rPr>
            </w:pPr>
          </w:p>
          <w:p w:rsidR="003332CE" w:rsidRPr="00002656" w:rsidRDefault="003332CE" w:rsidP="009F162F">
            <w:pPr>
              <w:pStyle w:val="ListParagraph2"/>
              <w:numPr>
                <w:ilvl w:val="0"/>
                <w:numId w:val="17"/>
              </w:numPr>
              <w:tabs>
                <w:tab w:val="clear" w:pos="720"/>
                <w:tab w:val="left" w:pos="153"/>
                <w:tab w:val="num" w:pos="517"/>
                <w:tab w:val="left" w:pos="1927"/>
              </w:tabs>
              <w:spacing w:after="0" w:line="100" w:lineRule="atLeast"/>
              <w:ind w:left="337"/>
              <w:rPr>
                <w:caps/>
                <w:sz w:val="18"/>
                <w:szCs w:val="18"/>
                <w:lang w:val="el-GR"/>
              </w:rPr>
            </w:pPr>
            <w:r w:rsidRPr="00002656">
              <w:rPr>
                <w:caps/>
                <w:sz w:val="18"/>
                <w:szCs w:val="18"/>
                <w:lang w:val="el-GR"/>
              </w:rPr>
              <w:t>Γραπτά</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r w:rsidRPr="00002656">
              <w:rPr>
                <w:sz w:val="18"/>
                <w:szCs w:val="18"/>
                <w:lang w:val="el-GR"/>
              </w:rPr>
              <w:t xml:space="preserve">Είναι τα ημι-δομημένα ή ανοιχτά εργαλεία, τα οποία εμπλέκουν διαδικασίες μνήμης από τον μαθητή </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p>
          <w:p w:rsidR="003332CE" w:rsidRPr="00002656" w:rsidRDefault="003332CE" w:rsidP="009F162F">
            <w:pPr>
              <w:pStyle w:val="ListParagraph2"/>
              <w:numPr>
                <w:ilvl w:val="0"/>
                <w:numId w:val="19"/>
              </w:numPr>
              <w:tabs>
                <w:tab w:val="left" w:pos="153"/>
                <w:tab w:val="left" w:pos="1927"/>
              </w:tabs>
              <w:spacing w:after="0" w:line="100" w:lineRule="atLeast"/>
              <w:ind w:left="157" w:hanging="176"/>
              <w:rPr>
                <w:sz w:val="18"/>
                <w:szCs w:val="18"/>
                <w:lang w:val="el-GR"/>
              </w:rPr>
            </w:pPr>
            <w:r w:rsidRPr="00002656">
              <w:rPr>
                <w:sz w:val="18"/>
                <w:szCs w:val="18"/>
                <w:lang w:val="el-GR"/>
              </w:rPr>
              <w:t xml:space="preserve">Ημι-δομημένο έργο (γραπτές λύσεις προβλημάτων, κείμενα μικρής απάντησης, …) </w:t>
            </w:r>
          </w:p>
          <w:p w:rsidR="003332CE" w:rsidRPr="00002656" w:rsidRDefault="003332CE" w:rsidP="00332635">
            <w:pPr>
              <w:pStyle w:val="ListParagraph2"/>
              <w:tabs>
                <w:tab w:val="left" w:pos="153"/>
                <w:tab w:val="left" w:pos="1927"/>
              </w:tabs>
              <w:spacing w:after="0" w:line="100" w:lineRule="atLeast"/>
              <w:ind w:left="157" w:hanging="176"/>
              <w:rPr>
                <w:sz w:val="18"/>
                <w:szCs w:val="18"/>
                <w:lang w:val="el-GR"/>
              </w:rPr>
            </w:pPr>
          </w:p>
          <w:p w:rsidR="003332CE" w:rsidRPr="00002656" w:rsidRDefault="003332CE" w:rsidP="009F162F">
            <w:pPr>
              <w:pStyle w:val="ListParagraph2"/>
              <w:numPr>
                <w:ilvl w:val="0"/>
                <w:numId w:val="19"/>
              </w:numPr>
              <w:tabs>
                <w:tab w:val="left" w:pos="153"/>
                <w:tab w:val="left" w:pos="1927"/>
              </w:tabs>
              <w:spacing w:after="0" w:line="100" w:lineRule="atLeast"/>
              <w:ind w:left="157" w:hanging="176"/>
              <w:rPr>
                <w:sz w:val="18"/>
                <w:szCs w:val="18"/>
                <w:lang w:val="el-GR"/>
              </w:rPr>
            </w:pPr>
            <w:r w:rsidRPr="00002656">
              <w:rPr>
                <w:sz w:val="18"/>
                <w:szCs w:val="18"/>
                <w:lang w:val="el-GR"/>
              </w:rPr>
              <w:t>Ανοιχτό έργο (επιχειρηματικά/διαλεκτικά κείμενα, κείμενα με το αίτημα να δείξει τους υπολογισμούς, …)</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p>
          <w:p w:rsidR="003332CE" w:rsidRPr="00002656" w:rsidRDefault="003332CE" w:rsidP="00332635">
            <w:pPr>
              <w:pStyle w:val="ListParagraph2"/>
              <w:spacing w:after="0" w:line="100" w:lineRule="atLeast"/>
              <w:ind w:left="0"/>
              <w:rPr>
                <w:sz w:val="18"/>
                <w:szCs w:val="18"/>
                <w:lang w:val="el-GR"/>
              </w:rPr>
            </w:pPr>
            <w:r w:rsidRPr="00002656">
              <w:rPr>
                <w:sz w:val="18"/>
                <w:szCs w:val="18"/>
                <w:lang w:val="el-GR"/>
              </w:rPr>
              <w:t xml:space="preserve"> </w:t>
            </w:r>
          </w:p>
          <w:p w:rsidR="003332CE" w:rsidRPr="00002656" w:rsidRDefault="003332CE" w:rsidP="009F162F">
            <w:pPr>
              <w:pStyle w:val="ListParagraph2"/>
              <w:numPr>
                <w:ilvl w:val="0"/>
                <w:numId w:val="17"/>
              </w:numPr>
              <w:tabs>
                <w:tab w:val="clear" w:pos="720"/>
                <w:tab w:val="num" w:pos="157"/>
                <w:tab w:val="left" w:pos="1927"/>
              </w:tabs>
              <w:spacing w:after="0" w:line="100" w:lineRule="atLeast"/>
              <w:ind w:left="157" w:hanging="154"/>
              <w:rPr>
                <w:sz w:val="18"/>
                <w:szCs w:val="18"/>
                <w:lang w:val="el-GR"/>
              </w:rPr>
            </w:pPr>
            <w:r w:rsidRPr="00002656">
              <w:rPr>
                <w:caps/>
                <w:sz w:val="18"/>
                <w:szCs w:val="18"/>
                <w:lang w:val="el-GR"/>
              </w:rPr>
              <w:t>Προφορικη αξιολόγηση/εργασίες</w:t>
            </w:r>
            <w:r w:rsidRPr="00002656">
              <w:rPr>
                <w:sz w:val="18"/>
                <w:szCs w:val="18"/>
                <w:lang w:val="el-GR"/>
              </w:rPr>
              <w:t xml:space="preserve"> με τη χρήση ενός εργαλείου συστηματικής παρατήρησης της συμπεριφοράς του μαθητή (π.χ. λίστα ελέγχου, κλίμακες αξιολόγησης, ανεπίσημα αρχεία):</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p>
          <w:p w:rsidR="003332CE" w:rsidRPr="00002656" w:rsidRDefault="003332CE" w:rsidP="009F162F">
            <w:pPr>
              <w:pStyle w:val="ListParagraph2"/>
              <w:numPr>
                <w:ilvl w:val="0"/>
                <w:numId w:val="16"/>
              </w:numPr>
              <w:tabs>
                <w:tab w:val="left" w:pos="247"/>
                <w:tab w:val="left" w:pos="1927"/>
              </w:tabs>
              <w:spacing w:after="0" w:line="100" w:lineRule="atLeast"/>
              <w:ind w:left="247" w:hanging="247"/>
              <w:rPr>
                <w:sz w:val="18"/>
                <w:szCs w:val="18"/>
                <w:lang w:val="el-GR"/>
              </w:rPr>
            </w:pPr>
            <w:r w:rsidRPr="00002656">
              <w:rPr>
                <w:sz w:val="18"/>
                <w:szCs w:val="18"/>
                <w:lang w:val="el-GR"/>
              </w:rPr>
              <w:t>Συζήτηση/Ερωτήσεις στην τάξη</w:t>
            </w:r>
          </w:p>
          <w:p w:rsidR="003332CE" w:rsidRPr="00002656" w:rsidRDefault="003332CE" w:rsidP="009F162F">
            <w:pPr>
              <w:pStyle w:val="ListParagraph2"/>
              <w:numPr>
                <w:ilvl w:val="0"/>
                <w:numId w:val="16"/>
              </w:numPr>
              <w:tabs>
                <w:tab w:val="left" w:pos="247"/>
                <w:tab w:val="left" w:pos="1927"/>
              </w:tabs>
              <w:spacing w:after="0" w:line="100" w:lineRule="atLeast"/>
              <w:ind w:left="247" w:hanging="247"/>
              <w:rPr>
                <w:sz w:val="18"/>
                <w:szCs w:val="18"/>
                <w:lang w:val="el-GR"/>
              </w:rPr>
            </w:pPr>
            <w:r w:rsidRPr="00002656">
              <w:rPr>
                <w:sz w:val="18"/>
                <w:szCs w:val="18"/>
                <w:lang w:val="el-GR"/>
              </w:rPr>
              <w:t>Προφορική αξιολόγηση/ προφορικές εργασίες</w:t>
            </w:r>
          </w:p>
          <w:p w:rsidR="003332CE" w:rsidRPr="00002656" w:rsidRDefault="003332CE" w:rsidP="00332635">
            <w:pPr>
              <w:pStyle w:val="ListParagraph2"/>
              <w:spacing w:after="0" w:line="100" w:lineRule="atLeast"/>
              <w:ind w:left="0"/>
              <w:rPr>
                <w:sz w:val="18"/>
                <w:szCs w:val="18"/>
                <w:lang w:val="el-GR"/>
              </w:rPr>
            </w:pPr>
          </w:p>
          <w:p w:rsidR="003332CE" w:rsidRPr="00002656" w:rsidRDefault="003332CE" w:rsidP="00332635">
            <w:pPr>
              <w:pStyle w:val="ListParagraph2"/>
              <w:spacing w:after="0" w:line="100" w:lineRule="atLeast"/>
              <w:ind w:left="0"/>
              <w:rPr>
                <w:sz w:val="18"/>
                <w:szCs w:val="18"/>
                <w:lang w:val="el-GR"/>
              </w:rPr>
            </w:pPr>
          </w:p>
          <w:p w:rsidR="003332CE" w:rsidRPr="00002656" w:rsidRDefault="003332CE" w:rsidP="00332635">
            <w:pPr>
              <w:pStyle w:val="ListParagraph2"/>
              <w:spacing w:after="0" w:line="100" w:lineRule="atLeast"/>
              <w:ind w:left="0"/>
              <w:rPr>
                <w:sz w:val="18"/>
                <w:szCs w:val="18"/>
                <w:lang w:val="en-US"/>
              </w:rPr>
            </w:pPr>
          </w:p>
          <w:p w:rsidR="003332CE" w:rsidRPr="00002656" w:rsidRDefault="003332CE" w:rsidP="009F162F">
            <w:pPr>
              <w:pStyle w:val="ListParagraph2"/>
              <w:numPr>
                <w:ilvl w:val="0"/>
                <w:numId w:val="17"/>
              </w:numPr>
              <w:tabs>
                <w:tab w:val="clear" w:pos="720"/>
                <w:tab w:val="left" w:pos="0"/>
                <w:tab w:val="left" w:pos="142"/>
                <w:tab w:val="num" w:pos="427"/>
                <w:tab w:val="left" w:pos="1927"/>
              </w:tabs>
              <w:spacing w:after="0" w:line="100" w:lineRule="atLeast"/>
              <w:ind w:left="-23" w:firstLine="0"/>
              <w:rPr>
                <w:sz w:val="18"/>
                <w:szCs w:val="18"/>
                <w:lang w:val="el-GR"/>
              </w:rPr>
            </w:pPr>
            <w:r w:rsidRPr="00002656">
              <w:rPr>
                <w:caps/>
                <w:sz w:val="18"/>
                <w:szCs w:val="18"/>
                <w:lang w:val="el-GR"/>
              </w:rPr>
              <w:t>Παρατήρηση της συμπεριφοράς του μαθητή κατά τη διάρκεια των δραστηριοτήτων</w:t>
            </w:r>
            <w:r w:rsidRPr="00002656">
              <w:rPr>
                <w:sz w:val="18"/>
                <w:szCs w:val="18"/>
                <w:lang w:val="el-GR"/>
              </w:rPr>
              <w:t xml:space="preserve"> με τη χρήση ενός εργαλείου συστηματικής παρατήρησης της συμπεριφοράς του μαθητή (π.χ. λίστα ελέγχου, κλίμακες αξιολόγησης, ανεπίσημα αρχεία)</w:t>
            </w:r>
          </w:p>
          <w:p w:rsidR="003332CE" w:rsidRPr="00002656" w:rsidRDefault="003332CE" w:rsidP="00332635">
            <w:pPr>
              <w:pStyle w:val="ListParagraph2"/>
              <w:spacing w:after="0" w:line="100" w:lineRule="atLeast"/>
              <w:ind w:left="0"/>
              <w:rPr>
                <w:sz w:val="18"/>
                <w:szCs w:val="18"/>
                <w:lang w:val="el-GR"/>
              </w:rPr>
            </w:pPr>
          </w:p>
          <w:p w:rsidR="003332CE" w:rsidRPr="00002656" w:rsidRDefault="003332CE" w:rsidP="00332635">
            <w:pPr>
              <w:pStyle w:val="ListParagraph2"/>
              <w:spacing w:after="0" w:line="100" w:lineRule="atLeast"/>
              <w:ind w:left="0"/>
              <w:rPr>
                <w:sz w:val="18"/>
                <w:szCs w:val="18"/>
                <w:lang w:val="el-GR"/>
              </w:rPr>
            </w:pPr>
          </w:p>
          <w:p w:rsidR="003332CE" w:rsidRPr="00566727" w:rsidRDefault="003332CE" w:rsidP="00332635">
            <w:pPr>
              <w:rPr>
                <w:b/>
                <w:bCs/>
                <w:caps/>
                <w:sz w:val="18"/>
                <w:szCs w:val="18"/>
                <w:lang w:val="el-GR"/>
              </w:rPr>
            </w:pPr>
            <w:r w:rsidRPr="00566727">
              <w:rPr>
                <w:b/>
                <w:bCs/>
                <w:caps/>
                <w:sz w:val="18"/>
                <w:szCs w:val="18"/>
                <w:lang w:val="el-GR"/>
              </w:rPr>
              <w:t>Ανεπίσημα</w:t>
            </w:r>
          </w:p>
          <w:p w:rsidR="003332CE" w:rsidRPr="00566727" w:rsidRDefault="003332CE" w:rsidP="00332635">
            <w:pPr>
              <w:rPr>
                <w:sz w:val="18"/>
                <w:szCs w:val="18"/>
                <w:lang w:val="el-GR"/>
              </w:rPr>
            </w:pPr>
            <w:r w:rsidRPr="00566727">
              <w:rPr>
                <w:sz w:val="18"/>
                <w:szCs w:val="18"/>
                <w:lang w:val="el-GR"/>
              </w:rPr>
              <w:t>Χωρίς συστηματική παρατήρηση (κυρίως χωρίς εργαλεία συλλογής δεδομένων) της συμπεριφοράς των μαθητών</w:t>
            </w:r>
          </w:p>
          <w:p w:rsidR="003332CE" w:rsidRPr="00566727" w:rsidRDefault="003332CE" w:rsidP="00332635">
            <w:pPr>
              <w:rPr>
                <w:sz w:val="18"/>
                <w:szCs w:val="18"/>
                <w:lang w:val="el-GR"/>
              </w:rPr>
            </w:pPr>
          </w:p>
          <w:p w:rsidR="003332CE" w:rsidRPr="00566727" w:rsidRDefault="003332CE" w:rsidP="009F162F">
            <w:pPr>
              <w:pStyle w:val="ListParagraph"/>
              <w:numPr>
                <w:ilvl w:val="2"/>
                <w:numId w:val="17"/>
              </w:numPr>
              <w:tabs>
                <w:tab w:val="clear" w:pos="1440"/>
                <w:tab w:val="left" w:pos="176"/>
                <w:tab w:val="num" w:pos="1206"/>
              </w:tabs>
              <w:spacing w:after="0"/>
              <w:ind w:left="0" w:hanging="23"/>
              <w:jc w:val="left"/>
              <w:rPr>
                <w:caps/>
                <w:sz w:val="18"/>
                <w:szCs w:val="18"/>
                <w:lang w:val="el-GR"/>
              </w:rPr>
            </w:pPr>
            <w:r w:rsidRPr="00566727">
              <w:rPr>
                <w:caps/>
                <w:sz w:val="18"/>
                <w:szCs w:val="18"/>
                <w:lang w:val="el-GR"/>
              </w:rPr>
              <w:t>Προφορικές εργασίες</w:t>
            </w:r>
          </w:p>
          <w:p w:rsidR="003332CE" w:rsidRPr="00002656" w:rsidRDefault="003332CE" w:rsidP="00332635">
            <w:pPr>
              <w:pStyle w:val="ListParagraph2"/>
              <w:tabs>
                <w:tab w:val="left" w:pos="176"/>
              </w:tabs>
              <w:spacing w:after="0" w:line="100" w:lineRule="atLeast"/>
              <w:ind w:left="0"/>
              <w:rPr>
                <w:sz w:val="18"/>
                <w:szCs w:val="18"/>
                <w:lang w:val="el-GR"/>
              </w:rPr>
            </w:pPr>
            <w:r w:rsidRPr="00002656">
              <w:rPr>
                <w:caps/>
                <w:sz w:val="18"/>
                <w:szCs w:val="18"/>
                <w:lang w:val="el-GR"/>
              </w:rPr>
              <w:t>2. Παρατήρηση της συμπεριφοράς του μαθητή κατά τη διάρκεια των δραστηριοτήτων, …</w:t>
            </w:r>
          </w:p>
        </w:tc>
        <w:tc>
          <w:tcPr>
            <w:tcW w:w="647" w:type="pct"/>
            <w:tcBorders>
              <w:left w:val="single" w:sz="4" w:space="0" w:color="000000"/>
              <w:bottom w:val="single" w:sz="4" w:space="0" w:color="000000"/>
              <w:right w:val="single" w:sz="4" w:space="0" w:color="000000"/>
            </w:tcBorders>
            <w:shd w:val="clear" w:color="auto" w:fill="FFFFFF"/>
          </w:tcPr>
          <w:p w:rsidR="003332CE" w:rsidRPr="00566727" w:rsidRDefault="003332CE" w:rsidP="00332635">
            <w:pPr>
              <w:spacing w:line="100" w:lineRule="atLeast"/>
              <w:rPr>
                <w:lang w:val="el-GR"/>
              </w:rPr>
            </w:pPr>
          </w:p>
          <w:p w:rsidR="003332CE" w:rsidRPr="00566727" w:rsidRDefault="003332CE" w:rsidP="00332635">
            <w:pPr>
              <w:spacing w:line="100" w:lineRule="atLeast"/>
              <w:rPr>
                <w:lang w:val="el-GR"/>
              </w:rPr>
            </w:pPr>
            <w:r w:rsidRPr="00566727">
              <w:rPr>
                <w:lang w:val="el-GR"/>
              </w:rPr>
              <w:t>1. Παρουσίαση της αξιολόγησης</w:t>
            </w:r>
          </w:p>
          <w:p w:rsidR="003332CE" w:rsidRPr="00566727" w:rsidRDefault="003332CE" w:rsidP="00332635">
            <w:pPr>
              <w:spacing w:line="100" w:lineRule="atLeast"/>
              <w:rPr>
                <w:lang w:val="el-GR"/>
              </w:rPr>
            </w:pPr>
          </w:p>
          <w:p w:rsidR="003332CE" w:rsidRPr="00566727" w:rsidRDefault="003332CE" w:rsidP="00332635">
            <w:pPr>
              <w:spacing w:line="100" w:lineRule="atLeast"/>
              <w:rPr>
                <w:lang w:val="el-GR"/>
              </w:rPr>
            </w:pPr>
          </w:p>
          <w:p w:rsidR="003332CE" w:rsidRPr="00566727" w:rsidRDefault="003332CE" w:rsidP="00332635">
            <w:pPr>
              <w:spacing w:line="100" w:lineRule="atLeast"/>
              <w:rPr>
                <w:sz w:val="18"/>
                <w:szCs w:val="18"/>
                <w:lang w:val="el-GR"/>
              </w:rPr>
            </w:pPr>
            <w:r w:rsidRPr="00566727">
              <w:rPr>
                <w:sz w:val="18"/>
                <w:szCs w:val="18"/>
                <w:lang w:val="el-GR"/>
              </w:rPr>
              <w:t>2. Χορήγηση της εργασίας/ διαγωνισμάτων</w:t>
            </w:r>
          </w:p>
          <w:p w:rsidR="003332CE" w:rsidRPr="00566727" w:rsidRDefault="003332CE" w:rsidP="00332635">
            <w:pPr>
              <w:spacing w:line="100" w:lineRule="atLeast"/>
              <w:rPr>
                <w:lang w:val="el-GR"/>
              </w:rPr>
            </w:pPr>
          </w:p>
          <w:p w:rsidR="003332CE" w:rsidRPr="00566727" w:rsidRDefault="003332CE" w:rsidP="00332635">
            <w:pPr>
              <w:spacing w:line="100" w:lineRule="atLeast"/>
              <w:rPr>
                <w:lang w:val="el-GR"/>
              </w:rPr>
            </w:pPr>
          </w:p>
          <w:p w:rsidR="003332CE" w:rsidRPr="00566727" w:rsidRDefault="003332CE" w:rsidP="00332635">
            <w:pPr>
              <w:spacing w:line="100" w:lineRule="atLeast"/>
              <w:rPr>
                <w:lang w:val="el-GR"/>
              </w:rPr>
            </w:pPr>
            <w:r w:rsidRPr="00566727">
              <w:rPr>
                <w:lang w:val="el-GR"/>
              </w:rPr>
              <w:t xml:space="preserve">3. Συλλογή δεδομένων για τις αποδόσεις των μαθητών: </w:t>
            </w:r>
          </w:p>
          <w:p w:rsidR="003332CE" w:rsidRPr="00566727" w:rsidRDefault="003332CE" w:rsidP="00332635">
            <w:pPr>
              <w:spacing w:line="100" w:lineRule="atLeast"/>
              <w:rPr>
                <w:lang w:val="el-GR"/>
              </w:rPr>
            </w:pPr>
          </w:p>
          <w:p w:rsidR="003332CE" w:rsidRPr="00566727" w:rsidRDefault="003332CE" w:rsidP="00332635">
            <w:pPr>
              <w:spacing w:line="100" w:lineRule="atLeast"/>
              <w:rPr>
                <w:caps/>
                <w:lang w:val="el-GR"/>
              </w:rPr>
            </w:pPr>
            <w:r w:rsidRPr="00566727">
              <w:rPr>
                <w:caps/>
                <w:lang w:val="el-GR"/>
              </w:rPr>
              <w:t>-Γραπτές εργασίες</w:t>
            </w:r>
          </w:p>
          <w:p w:rsidR="003332CE" w:rsidRPr="00566727" w:rsidRDefault="003332CE" w:rsidP="00332635">
            <w:pPr>
              <w:spacing w:line="100" w:lineRule="atLeast"/>
              <w:rPr>
                <w:caps/>
                <w:lang w:val="el-GR"/>
              </w:rPr>
            </w:pPr>
            <w:r w:rsidRPr="00566727">
              <w:rPr>
                <w:caps/>
                <w:lang w:val="el-GR"/>
              </w:rPr>
              <w:t>- Προφορικές ή πρακτικές εργασίες</w:t>
            </w:r>
          </w:p>
          <w:p w:rsidR="003332CE" w:rsidRPr="00566727" w:rsidRDefault="003332CE" w:rsidP="00332635">
            <w:pPr>
              <w:spacing w:line="100" w:lineRule="atLeast"/>
              <w:rPr>
                <w:lang w:val="el-GR"/>
              </w:rPr>
            </w:pPr>
          </w:p>
          <w:p w:rsidR="003332CE" w:rsidRPr="00566727" w:rsidRDefault="003332CE" w:rsidP="00332635">
            <w:pPr>
              <w:spacing w:line="100" w:lineRule="atLeast"/>
              <w:rPr>
                <w:lang w:val="el-GR"/>
              </w:rPr>
            </w:pPr>
          </w:p>
          <w:p w:rsidR="003332CE" w:rsidRPr="00566727" w:rsidRDefault="003332CE" w:rsidP="00332635">
            <w:pPr>
              <w:spacing w:line="100" w:lineRule="atLeast"/>
              <w:rPr>
                <w:sz w:val="18"/>
                <w:szCs w:val="18"/>
                <w:lang w:val="el-GR"/>
              </w:rPr>
            </w:pPr>
            <w:r w:rsidRPr="00566727">
              <w:rPr>
                <w:sz w:val="18"/>
                <w:szCs w:val="18"/>
                <w:lang w:val="el-GR"/>
              </w:rPr>
              <w:t>4. Δίνοντας πίσω τα αποτελέσματα (Διόρθωση, Σχόλια για την εργασία, Επεξήγηση των λαθών)</w:t>
            </w:r>
          </w:p>
          <w:p w:rsidR="003332CE" w:rsidRPr="00566727" w:rsidRDefault="003332CE" w:rsidP="00332635">
            <w:pPr>
              <w:spacing w:line="100" w:lineRule="atLeast"/>
              <w:ind w:left="174"/>
              <w:rPr>
                <w:lang w:val="el-GR"/>
              </w:rPr>
            </w:pPr>
          </w:p>
        </w:tc>
      </w:tr>
    </w:tbl>
    <w:p w:rsidR="003332CE" w:rsidRPr="00002656" w:rsidRDefault="003332CE" w:rsidP="009F162F">
      <w:pPr>
        <w:rPr>
          <w:lang w:val="el-GR"/>
        </w:rPr>
        <w:sectPr w:rsidR="003332CE" w:rsidRPr="00002656" w:rsidSect="00190CFD">
          <w:footerReference w:type="default" r:id="rId20"/>
          <w:pgSz w:w="16837" w:h="11905" w:orient="landscape"/>
          <w:pgMar w:top="1134" w:right="794" w:bottom="1134" w:left="1134" w:header="720" w:footer="709" w:gutter="0"/>
          <w:cols w:space="720"/>
          <w:docGrid w:linePitch="272" w:charSpace="36864"/>
        </w:sectPr>
      </w:pPr>
    </w:p>
    <w:p w:rsidR="003332CE" w:rsidRPr="009F162F" w:rsidRDefault="003332CE" w:rsidP="009F162F">
      <w:pPr>
        <w:spacing w:line="100" w:lineRule="atLeast"/>
        <w:rPr>
          <w:i/>
          <w:iCs/>
          <w:lang w:val="el-GR"/>
        </w:rPr>
      </w:pPr>
    </w:p>
    <w:tbl>
      <w:tblPr>
        <w:tblW w:w="15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6"/>
        <w:gridCol w:w="1534"/>
        <w:gridCol w:w="1409"/>
        <w:gridCol w:w="1876"/>
        <w:gridCol w:w="3037"/>
        <w:gridCol w:w="6374"/>
      </w:tblGrid>
      <w:tr w:rsidR="003332CE" w:rsidRPr="00566727" w:rsidTr="00332635">
        <w:trPr>
          <w:jc w:val="center"/>
        </w:trPr>
        <w:tc>
          <w:tcPr>
            <w:tcW w:w="1646" w:type="dxa"/>
            <w:shd w:val="clear" w:color="auto" w:fill="FFFFFF"/>
          </w:tcPr>
          <w:p w:rsidR="003332CE" w:rsidRPr="00566727" w:rsidRDefault="003332CE" w:rsidP="00332635">
            <w:pPr>
              <w:pStyle w:val="ListParagraph"/>
              <w:spacing w:after="0"/>
              <w:ind w:left="0" w:right="-37"/>
              <w:rPr>
                <w:caps/>
                <w:lang w:val="el-GR"/>
              </w:rPr>
            </w:pPr>
            <w:r w:rsidRPr="00566727">
              <w:rPr>
                <w:caps/>
                <w:lang w:val="el-GR"/>
              </w:rPr>
              <w:t xml:space="preserve">0.Επιπρόσθετες παρατηρήσεις σχετικά με κατασταση ΕΠΙΚΟΙΝΩΝΙΑΣ/συνεργασιας της ταξης </w:t>
            </w:r>
          </w:p>
          <w:p w:rsidR="003332CE" w:rsidRPr="00566727" w:rsidRDefault="003332CE" w:rsidP="00332635">
            <w:pPr>
              <w:rPr>
                <w:lang w:val="el-GR"/>
              </w:rPr>
            </w:pPr>
          </w:p>
          <w:p w:rsidR="003332CE" w:rsidRPr="00566727" w:rsidRDefault="003332CE" w:rsidP="00332635">
            <w:pPr>
              <w:rPr>
                <w:lang w:val="el-GR"/>
              </w:rPr>
            </w:pPr>
            <w:r w:rsidRPr="00566727">
              <w:rPr>
                <w:lang w:val="el-GR"/>
              </w:rPr>
              <w:t>Γενική αντίληψη για τις σχέσεις/ ισορροπίες που επικρατούν στην τάξη.</w:t>
            </w:r>
          </w:p>
        </w:tc>
        <w:tc>
          <w:tcPr>
            <w:tcW w:w="1534" w:type="dxa"/>
            <w:shd w:val="clear" w:color="auto" w:fill="FFFFFF"/>
          </w:tcPr>
          <w:p w:rsidR="003332CE" w:rsidRPr="00566727" w:rsidRDefault="003332CE" w:rsidP="00332635">
            <w:pPr>
              <w:ind w:right="-98"/>
              <w:rPr>
                <w:caps/>
                <w:lang w:val="el-GR"/>
              </w:rPr>
            </w:pPr>
            <w:r w:rsidRPr="00566727">
              <w:rPr>
                <w:caps/>
                <w:lang w:val="el-GR"/>
              </w:rPr>
              <w:t>1.Μαθηματικ</w:t>
            </w:r>
            <w:r w:rsidRPr="00566727">
              <w:rPr>
                <w:caps/>
                <w:lang w:val="en-US"/>
              </w:rPr>
              <w:t>o</w:t>
            </w:r>
            <w:r w:rsidRPr="00566727">
              <w:rPr>
                <w:caps/>
                <w:lang w:val="el-GR"/>
              </w:rPr>
              <w:t xml:space="preserve"> περιεχόμεν</w:t>
            </w:r>
            <w:r w:rsidRPr="00566727">
              <w:rPr>
                <w:caps/>
                <w:lang w:val="en-US"/>
              </w:rPr>
              <w:t>o</w:t>
            </w:r>
          </w:p>
          <w:p w:rsidR="003332CE" w:rsidRPr="00566727" w:rsidRDefault="003332CE" w:rsidP="00332635">
            <w:pPr>
              <w:rPr>
                <w:lang w:val="el-GR"/>
              </w:rPr>
            </w:pPr>
          </w:p>
          <w:p w:rsidR="003332CE" w:rsidRPr="00566727" w:rsidRDefault="003332CE" w:rsidP="00332635">
            <w:pPr>
              <w:rPr>
                <w:color w:val="FF0000"/>
                <w:lang w:val="el-GR"/>
              </w:rPr>
            </w:pPr>
            <w:r w:rsidRPr="00566727">
              <w:rPr>
                <w:lang w:val="el-GR"/>
              </w:rPr>
              <w:t>Σχετικά με το περιεχόμενο και τις γνωστικές διαδικασίες που εστιάζει η αξιολόγηση</w:t>
            </w:r>
          </w:p>
        </w:tc>
        <w:tc>
          <w:tcPr>
            <w:tcW w:w="1409" w:type="dxa"/>
            <w:shd w:val="clear" w:color="auto" w:fill="FFFFFF"/>
          </w:tcPr>
          <w:p w:rsidR="003332CE" w:rsidRPr="00566727" w:rsidRDefault="003332CE" w:rsidP="00332635">
            <w:pPr>
              <w:keepNext/>
              <w:keepLines/>
              <w:spacing w:before="200"/>
              <w:outlineLvl w:val="6"/>
              <w:rPr>
                <w:caps/>
                <w:lang w:val="el-GR"/>
              </w:rPr>
            </w:pPr>
            <w:r w:rsidRPr="00566727">
              <w:rPr>
                <w:caps/>
                <w:lang w:val="el-GR"/>
              </w:rPr>
              <w:t>2.Χρόνος της αξιολόγησης</w:t>
            </w:r>
          </w:p>
          <w:p w:rsidR="003332CE" w:rsidRPr="00566727" w:rsidRDefault="003332CE" w:rsidP="00332635">
            <w:pPr>
              <w:keepNext/>
              <w:keepLines/>
              <w:spacing w:before="200"/>
              <w:outlineLvl w:val="6"/>
              <w:rPr>
                <w:lang w:val="el-GR"/>
              </w:rPr>
            </w:pPr>
            <w:r w:rsidRPr="00566727">
              <w:rPr>
                <w:lang w:val="el-GR"/>
              </w:rPr>
              <w:t>Η στιγμή της αξιολόγησης πραγματοποιείται πριν, κατά τη διάρκεια ή μετά από μια συγκεκριμένη (μια εισαγωγή ενός θέματος) μαθησιακή δραστηριότητα</w:t>
            </w:r>
          </w:p>
          <w:p w:rsidR="003332CE" w:rsidRPr="00566727" w:rsidRDefault="003332CE" w:rsidP="00332635">
            <w:pPr>
              <w:keepNext/>
              <w:keepLines/>
              <w:spacing w:before="200"/>
              <w:outlineLvl w:val="6"/>
              <w:rPr>
                <w:lang w:val="el-GR"/>
              </w:rPr>
            </w:pPr>
          </w:p>
          <w:p w:rsidR="003332CE" w:rsidRPr="00566727" w:rsidRDefault="003332CE" w:rsidP="00332635">
            <w:pPr>
              <w:keepNext/>
              <w:keepLines/>
              <w:spacing w:before="200"/>
              <w:outlineLvl w:val="6"/>
              <w:rPr>
                <w:caps/>
                <w:color w:val="FF0000"/>
                <w:lang w:val="el-GR"/>
              </w:rPr>
            </w:pPr>
            <w:r w:rsidRPr="00566727">
              <w:rPr>
                <w:lang w:val="el-GR"/>
              </w:rPr>
              <w:t>[Μαθησιακή δραστηριότητα = συγκεκριμένο περιεχόμενο και ικανότητες]</w:t>
            </w:r>
          </w:p>
        </w:tc>
        <w:tc>
          <w:tcPr>
            <w:tcW w:w="1876" w:type="dxa"/>
            <w:shd w:val="clear" w:color="auto" w:fill="FFFFFF"/>
          </w:tcPr>
          <w:p w:rsidR="003332CE" w:rsidRPr="00566727" w:rsidRDefault="003332CE" w:rsidP="00332635">
            <w:pPr>
              <w:spacing w:line="100" w:lineRule="atLeast"/>
              <w:rPr>
                <w:caps/>
                <w:color w:val="000000"/>
                <w:lang w:val="en-US"/>
              </w:rPr>
            </w:pPr>
            <w:r w:rsidRPr="00566727">
              <w:rPr>
                <w:caps/>
                <w:color w:val="000000"/>
                <w:lang w:val="en-US"/>
              </w:rPr>
              <w:t>3.</w:t>
            </w:r>
            <w:r w:rsidRPr="00566727">
              <w:rPr>
                <w:caps/>
                <w:color w:val="000000"/>
                <w:lang w:val="el-GR"/>
              </w:rPr>
              <w:t>οργάνωση</w:t>
            </w:r>
            <w:r w:rsidRPr="00566727">
              <w:rPr>
                <w:caps/>
                <w:color w:val="000000"/>
                <w:lang w:val="en-US"/>
              </w:rPr>
              <w:t xml:space="preserve"> </w:t>
            </w:r>
            <w:r w:rsidRPr="00566727">
              <w:rPr>
                <w:caps/>
                <w:color w:val="000000"/>
                <w:lang w:val="el-GR"/>
              </w:rPr>
              <w:t>της</w:t>
            </w:r>
            <w:r w:rsidRPr="00566727">
              <w:rPr>
                <w:caps/>
                <w:color w:val="000000"/>
                <w:lang w:val="en-US"/>
              </w:rPr>
              <w:t xml:space="preserve"> </w:t>
            </w:r>
            <w:r w:rsidRPr="00566727">
              <w:rPr>
                <w:caps/>
                <w:color w:val="000000"/>
                <w:lang w:val="el-GR"/>
              </w:rPr>
              <w:t>αξιολόγησης</w:t>
            </w:r>
          </w:p>
          <w:p w:rsidR="003332CE" w:rsidRPr="00566727" w:rsidRDefault="003332CE" w:rsidP="00332635">
            <w:pPr>
              <w:spacing w:line="100" w:lineRule="atLeast"/>
              <w:ind w:left="720"/>
              <w:rPr>
                <w:lang w:val="en-US"/>
              </w:rPr>
            </w:pPr>
          </w:p>
          <w:p w:rsidR="003332CE" w:rsidRPr="00566727" w:rsidRDefault="003332CE" w:rsidP="009F162F">
            <w:pPr>
              <w:pStyle w:val="ListParagraph"/>
              <w:numPr>
                <w:ilvl w:val="0"/>
                <w:numId w:val="12"/>
              </w:numPr>
              <w:suppressAutoHyphens/>
              <w:spacing w:after="0" w:line="100" w:lineRule="atLeast"/>
              <w:ind w:left="289" w:hanging="270"/>
              <w:jc w:val="left"/>
            </w:pPr>
            <w:r w:rsidRPr="00566727">
              <w:rPr>
                <w:lang w:val="el-GR"/>
              </w:rPr>
              <w:t>Ολομέλεια</w:t>
            </w:r>
          </w:p>
          <w:p w:rsidR="003332CE" w:rsidRPr="00566727" w:rsidRDefault="003332CE" w:rsidP="00332635">
            <w:pPr>
              <w:spacing w:line="100" w:lineRule="atLeast"/>
              <w:ind w:left="289" w:hanging="270"/>
              <w:rPr>
                <w:lang w:val="en-US"/>
              </w:rPr>
            </w:pPr>
          </w:p>
          <w:p w:rsidR="003332CE" w:rsidRPr="00566727" w:rsidRDefault="003332CE" w:rsidP="009F162F">
            <w:pPr>
              <w:pStyle w:val="ListParagraph"/>
              <w:numPr>
                <w:ilvl w:val="0"/>
                <w:numId w:val="12"/>
              </w:numPr>
              <w:suppressAutoHyphens/>
              <w:spacing w:after="0" w:line="100" w:lineRule="atLeast"/>
              <w:ind w:left="289" w:hanging="270"/>
              <w:jc w:val="left"/>
            </w:pPr>
            <w:r w:rsidRPr="00566727">
              <w:rPr>
                <w:lang w:val="el-GR"/>
              </w:rPr>
              <w:t>Ομαδική</w:t>
            </w:r>
            <w:r w:rsidRPr="00566727">
              <w:t xml:space="preserve"> </w:t>
            </w:r>
            <w:r w:rsidRPr="00566727">
              <w:rPr>
                <w:lang w:val="el-GR"/>
              </w:rPr>
              <w:t>εργασία</w:t>
            </w:r>
          </w:p>
          <w:p w:rsidR="003332CE" w:rsidRPr="00566727" w:rsidRDefault="003332CE" w:rsidP="00332635">
            <w:pPr>
              <w:spacing w:line="100" w:lineRule="atLeast"/>
              <w:ind w:left="289" w:hanging="270"/>
              <w:rPr>
                <w:lang w:val="en-US"/>
              </w:rPr>
            </w:pPr>
          </w:p>
          <w:p w:rsidR="003332CE" w:rsidRPr="00566727" w:rsidRDefault="003332CE" w:rsidP="009F162F">
            <w:pPr>
              <w:pStyle w:val="ListParagraph"/>
              <w:numPr>
                <w:ilvl w:val="0"/>
                <w:numId w:val="12"/>
              </w:numPr>
              <w:suppressAutoHyphens/>
              <w:spacing w:after="0" w:line="100" w:lineRule="atLeast"/>
              <w:ind w:left="289" w:hanging="270"/>
              <w:jc w:val="left"/>
            </w:pPr>
            <w:r w:rsidRPr="00566727">
              <w:rPr>
                <w:lang w:val="el-GR"/>
              </w:rPr>
              <w:t>Ατομική</w:t>
            </w:r>
            <w:r w:rsidRPr="00566727">
              <w:t xml:space="preserve"> </w:t>
            </w:r>
            <w:r w:rsidRPr="00566727">
              <w:rPr>
                <w:lang w:val="el-GR"/>
              </w:rPr>
              <w:t>αξιολόγηση</w:t>
            </w:r>
          </w:p>
        </w:tc>
        <w:tc>
          <w:tcPr>
            <w:tcW w:w="3037" w:type="dxa"/>
            <w:shd w:val="clear" w:color="auto" w:fill="FFFFFF"/>
          </w:tcPr>
          <w:p w:rsidR="003332CE" w:rsidRPr="00566727" w:rsidRDefault="003332CE" w:rsidP="00332635">
            <w:pPr>
              <w:rPr>
                <w:sz w:val="18"/>
                <w:szCs w:val="18"/>
                <w:lang w:val="en-US"/>
              </w:rPr>
            </w:pPr>
          </w:p>
          <w:p w:rsidR="003332CE" w:rsidRPr="00566727" w:rsidRDefault="003332CE" w:rsidP="009F162F">
            <w:pPr>
              <w:pStyle w:val="ListParagraph"/>
              <w:numPr>
                <w:ilvl w:val="0"/>
                <w:numId w:val="11"/>
              </w:numPr>
              <w:tabs>
                <w:tab w:val="clear" w:pos="360"/>
                <w:tab w:val="num" w:pos="231"/>
              </w:tabs>
              <w:spacing w:after="0"/>
              <w:ind w:left="231" w:hanging="231"/>
              <w:jc w:val="left"/>
              <w:rPr>
                <w:rFonts w:eastAsia="MS Mincho"/>
                <w:caps/>
                <w:sz w:val="18"/>
                <w:szCs w:val="18"/>
                <w:lang w:val="el-GR" w:eastAsia="ja-JP"/>
              </w:rPr>
            </w:pPr>
            <w:r w:rsidRPr="00566727">
              <w:rPr>
                <w:rFonts w:eastAsia="MS Mincho"/>
                <w:caps/>
                <w:sz w:val="18"/>
                <w:szCs w:val="18"/>
                <w:lang w:val="el-GR" w:eastAsia="ja-JP"/>
              </w:rPr>
              <w:t>Εργαλεία/στρατηγικές για τη συλλογή δεδομένων σχετικά με τις ικανότητες των μαθητών</w:t>
            </w:r>
          </w:p>
          <w:p w:rsidR="003332CE" w:rsidRPr="00566727" w:rsidRDefault="003332CE" w:rsidP="00332635">
            <w:pPr>
              <w:rPr>
                <w:rFonts w:eastAsia="MS Mincho"/>
                <w:sz w:val="18"/>
                <w:szCs w:val="18"/>
                <w:lang w:val="el-GR" w:eastAsia="ja-JP"/>
              </w:rPr>
            </w:pPr>
          </w:p>
          <w:p w:rsidR="003332CE" w:rsidRPr="00566727" w:rsidRDefault="003332CE" w:rsidP="00332635">
            <w:pPr>
              <w:rPr>
                <w:rFonts w:eastAsia="MS Mincho"/>
                <w:sz w:val="18"/>
                <w:szCs w:val="18"/>
                <w:lang w:val="el-GR" w:eastAsia="ja-JP"/>
              </w:rPr>
            </w:pPr>
            <w:r w:rsidRPr="00566727">
              <w:rPr>
                <w:rFonts w:eastAsia="MS Mincho"/>
                <w:sz w:val="18"/>
                <w:szCs w:val="18"/>
                <w:lang w:val="el-GR" w:eastAsia="ja-JP"/>
              </w:rPr>
              <w:t>Με ποια εργαλεία και στρατηγικές (έργα ή διαγωνίσματα) ενθαρρύνει ο εκπαιδευτικός  τον μαθητή να δείξει τι έχει μάθει μέχρι εκείνη τη στιγμή;</w:t>
            </w:r>
          </w:p>
          <w:p w:rsidR="003332CE" w:rsidRPr="00566727" w:rsidRDefault="003332CE" w:rsidP="00332635">
            <w:pPr>
              <w:rPr>
                <w:rFonts w:eastAsia="MS Mincho"/>
                <w:sz w:val="18"/>
                <w:szCs w:val="18"/>
                <w:lang w:val="el-GR" w:eastAsia="ja-JP"/>
              </w:rPr>
            </w:pPr>
          </w:p>
          <w:p w:rsidR="003332CE" w:rsidRPr="00566727" w:rsidRDefault="003332CE" w:rsidP="00332635">
            <w:pPr>
              <w:rPr>
                <w:rFonts w:eastAsia="MS Mincho"/>
                <w:sz w:val="18"/>
                <w:szCs w:val="18"/>
                <w:lang w:val="el-GR" w:eastAsia="ja-JP"/>
              </w:rPr>
            </w:pPr>
          </w:p>
          <w:p w:rsidR="003332CE" w:rsidRPr="00002656" w:rsidRDefault="003332CE" w:rsidP="00332635">
            <w:pPr>
              <w:pStyle w:val="ListParagraph2"/>
              <w:spacing w:after="0" w:line="100" w:lineRule="atLeast"/>
              <w:ind w:left="0"/>
              <w:rPr>
                <w:b/>
                <w:bCs/>
                <w:caps/>
                <w:sz w:val="18"/>
                <w:szCs w:val="18"/>
                <w:lang w:val="el-GR"/>
              </w:rPr>
            </w:pPr>
            <w:r w:rsidRPr="00002656">
              <w:rPr>
                <w:b/>
                <w:bCs/>
                <w:caps/>
                <w:sz w:val="18"/>
                <w:szCs w:val="18"/>
                <w:lang w:val="el-GR"/>
              </w:rPr>
              <w:t>Επίσημα</w:t>
            </w:r>
          </w:p>
          <w:p w:rsidR="003332CE" w:rsidRPr="00002656" w:rsidRDefault="003332CE" w:rsidP="009F162F">
            <w:pPr>
              <w:pStyle w:val="ListParagraph2"/>
              <w:numPr>
                <w:ilvl w:val="1"/>
                <w:numId w:val="11"/>
              </w:numPr>
              <w:tabs>
                <w:tab w:val="left" w:pos="153"/>
                <w:tab w:val="left" w:pos="1927"/>
              </w:tabs>
              <w:spacing w:after="0" w:line="100" w:lineRule="atLeast"/>
              <w:ind w:left="0" w:firstLine="0"/>
              <w:rPr>
                <w:caps/>
                <w:sz w:val="18"/>
                <w:szCs w:val="18"/>
                <w:lang w:val="el-GR"/>
              </w:rPr>
            </w:pPr>
            <w:r w:rsidRPr="00002656">
              <w:rPr>
                <w:caps/>
                <w:sz w:val="18"/>
                <w:szCs w:val="18"/>
                <w:lang w:val="el-GR"/>
              </w:rPr>
              <w:t>Γραπτά</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r w:rsidRPr="00002656">
              <w:rPr>
                <w:sz w:val="18"/>
                <w:szCs w:val="18"/>
                <w:lang w:val="el-GR"/>
              </w:rPr>
              <w:t>Είναι τα δομημένα εργαλεία, στα οποία η σωστή απάντηση αναγνωρίζεται μόνο (π.χ. πολλαπλής επιλογής, σωστού/λάθους)</w:t>
            </w:r>
          </w:p>
          <w:p w:rsidR="003332CE" w:rsidRPr="00566727" w:rsidRDefault="003332CE" w:rsidP="00332635">
            <w:pPr>
              <w:rPr>
                <w:rFonts w:eastAsia="MS Mincho"/>
                <w:sz w:val="18"/>
                <w:szCs w:val="18"/>
                <w:lang w:val="el-GR" w:eastAsia="ja-JP"/>
              </w:rPr>
            </w:pPr>
          </w:p>
          <w:p w:rsidR="003332CE" w:rsidRPr="00002656" w:rsidRDefault="003332CE" w:rsidP="00332635">
            <w:pPr>
              <w:pStyle w:val="ListParagraph2"/>
              <w:tabs>
                <w:tab w:val="left" w:pos="153"/>
                <w:tab w:val="left" w:pos="1927"/>
              </w:tabs>
              <w:spacing w:after="0" w:line="100" w:lineRule="atLeast"/>
              <w:ind w:left="0"/>
              <w:rPr>
                <w:sz w:val="18"/>
                <w:szCs w:val="18"/>
                <w:lang w:val="el-GR"/>
              </w:rPr>
            </w:pPr>
          </w:p>
          <w:p w:rsidR="003332CE" w:rsidRPr="00002656" w:rsidRDefault="003332CE" w:rsidP="009F162F">
            <w:pPr>
              <w:pStyle w:val="ListParagraph2"/>
              <w:numPr>
                <w:ilvl w:val="1"/>
                <w:numId w:val="11"/>
              </w:numPr>
              <w:tabs>
                <w:tab w:val="left" w:pos="153"/>
                <w:tab w:val="left" w:pos="1927"/>
              </w:tabs>
              <w:spacing w:after="0" w:line="100" w:lineRule="atLeast"/>
              <w:ind w:left="0" w:firstLine="0"/>
              <w:rPr>
                <w:caps/>
                <w:sz w:val="18"/>
                <w:szCs w:val="18"/>
                <w:lang w:val="el-GR"/>
              </w:rPr>
            </w:pPr>
            <w:r w:rsidRPr="00002656">
              <w:rPr>
                <w:caps/>
                <w:sz w:val="18"/>
                <w:szCs w:val="18"/>
                <w:lang w:val="el-GR"/>
              </w:rPr>
              <w:t>Γραπτά</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r w:rsidRPr="00002656">
              <w:rPr>
                <w:sz w:val="18"/>
                <w:szCs w:val="18"/>
                <w:lang w:val="el-GR"/>
              </w:rPr>
              <w:t>Είναι τα ημι-δομημένα ή ανοιχτά εργαλεία, τα οποία εμπλέκουν διαδικασίες μνήμης από τον μαθητή (π.χ. προφορική και γραπτή λύση προβλήματος, επιχειρηματικά/διαλεκτικά κείμενα, …)</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p>
          <w:p w:rsidR="003332CE" w:rsidRPr="00002656" w:rsidRDefault="003332CE" w:rsidP="009F162F">
            <w:pPr>
              <w:pStyle w:val="ListParagraph2"/>
              <w:numPr>
                <w:ilvl w:val="1"/>
                <w:numId w:val="11"/>
              </w:numPr>
              <w:tabs>
                <w:tab w:val="left" w:pos="153"/>
                <w:tab w:val="left" w:pos="1927"/>
              </w:tabs>
              <w:spacing w:after="0" w:line="100" w:lineRule="atLeast"/>
              <w:ind w:left="0" w:firstLine="0"/>
              <w:rPr>
                <w:sz w:val="18"/>
                <w:szCs w:val="18"/>
                <w:lang w:val="el-GR"/>
              </w:rPr>
            </w:pPr>
            <w:r w:rsidRPr="00002656">
              <w:rPr>
                <w:caps/>
                <w:sz w:val="18"/>
                <w:szCs w:val="18"/>
                <w:lang w:val="el-GR"/>
              </w:rPr>
              <w:t>Προφορικές εργασίες</w:t>
            </w:r>
            <w:r w:rsidRPr="00002656">
              <w:rPr>
                <w:sz w:val="18"/>
                <w:szCs w:val="18"/>
                <w:lang w:val="el-GR"/>
              </w:rPr>
              <w:t xml:space="preserve"> με τη χρήση ενός εργαλείου συστηματικής παρατήρησης της συμπεριφοράς του μαθητή (π.χ. λίστα ελέγχου, κλίμακες αξιολόγησης, ανεπίσημα αρχεία):</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p>
          <w:p w:rsidR="003332CE" w:rsidRPr="00002656" w:rsidRDefault="003332CE" w:rsidP="009F162F">
            <w:pPr>
              <w:pStyle w:val="ListParagraph2"/>
              <w:numPr>
                <w:ilvl w:val="0"/>
                <w:numId w:val="16"/>
              </w:numPr>
              <w:tabs>
                <w:tab w:val="left" w:pos="153"/>
                <w:tab w:val="left" w:pos="1927"/>
              </w:tabs>
              <w:spacing w:after="0" w:line="100" w:lineRule="atLeast"/>
              <w:ind w:left="0" w:firstLine="0"/>
              <w:rPr>
                <w:sz w:val="18"/>
                <w:szCs w:val="18"/>
                <w:lang w:val="el-GR"/>
              </w:rPr>
            </w:pPr>
            <w:r w:rsidRPr="00002656">
              <w:rPr>
                <w:sz w:val="18"/>
                <w:szCs w:val="18"/>
                <w:lang w:val="el-GR"/>
              </w:rPr>
              <w:t>Συζήτηση/Ερωτήσεις στην τάξη</w:t>
            </w:r>
          </w:p>
          <w:p w:rsidR="003332CE" w:rsidRPr="00002656" w:rsidRDefault="003332CE" w:rsidP="009F162F">
            <w:pPr>
              <w:pStyle w:val="ListParagraph2"/>
              <w:numPr>
                <w:ilvl w:val="0"/>
                <w:numId w:val="16"/>
              </w:numPr>
              <w:tabs>
                <w:tab w:val="left" w:pos="153"/>
                <w:tab w:val="left" w:pos="1927"/>
              </w:tabs>
              <w:spacing w:after="0" w:line="100" w:lineRule="atLeast"/>
              <w:ind w:left="0" w:firstLine="0"/>
              <w:rPr>
                <w:sz w:val="18"/>
                <w:szCs w:val="18"/>
                <w:lang w:val="el-GR"/>
              </w:rPr>
            </w:pPr>
            <w:r w:rsidRPr="00002656">
              <w:rPr>
                <w:sz w:val="18"/>
                <w:szCs w:val="18"/>
                <w:lang w:val="el-GR"/>
              </w:rPr>
              <w:t>Προφορική ανάκριση/προφορικές απαντήσεις</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p>
          <w:p w:rsidR="003332CE" w:rsidRPr="00002656" w:rsidRDefault="003332CE" w:rsidP="009F162F">
            <w:pPr>
              <w:pStyle w:val="ListParagraph2"/>
              <w:numPr>
                <w:ilvl w:val="1"/>
                <w:numId w:val="11"/>
              </w:numPr>
              <w:tabs>
                <w:tab w:val="left" w:pos="153"/>
                <w:tab w:val="left" w:pos="1927"/>
              </w:tabs>
              <w:spacing w:after="0" w:line="100" w:lineRule="atLeast"/>
              <w:ind w:left="0" w:firstLine="0"/>
              <w:rPr>
                <w:sz w:val="18"/>
                <w:szCs w:val="18"/>
                <w:lang w:val="el-GR"/>
              </w:rPr>
            </w:pPr>
            <w:r w:rsidRPr="00002656">
              <w:rPr>
                <w:caps/>
                <w:sz w:val="18"/>
                <w:szCs w:val="18"/>
                <w:lang w:val="el-GR"/>
              </w:rPr>
              <w:t>Παρατήρηση της συμπεριφοράς του μαθητή κατά τη διάρκεια των δραστηριοτήτων</w:t>
            </w:r>
            <w:r w:rsidRPr="00002656">
              <w:rPr>
                <w:sz w:val="18"/>
                <w:szCs w:val="18"/>
                <w:lang w:val="el-GR"/>
              </w:rPr>
              <w:t xml:space="preserve"> με τη χρήση ενός εργαλείου συστηματικής παρατήρησης της συμπεριφοράς του μαθητή (π.χ. λίστα ελέγχου, κλίμακες αξιολόγησης, ανεπίσημα αρχεία)</w:t>
            </w:r>
          </w:p>
          <w:p w:rsidR="003332CE" w:rsidRPr="00002656" w:rsidRDefault="003332CE" w:rsidP="00332635">
            <w:pPr>
              <w:pStyle w:val="ListParagraph2"/>
              <w:spacing w:after="0" w:line="100" w:lineRule="atLeast"/>
              <w:ind w:left="0"/>
              <w:rPr>
                <w:sz w:val="18"/>
                <w:szCs w:val="18"/>
                <w:lang w:val="el-GR"/>
              </w:rPr>
            </w:pPr>
          </w:p>
          <w:p w:rsidR="003332CE" w:rsidRPr="00566727" w:rsidRDefault="003332CE" w:rsidP="00332635">
            <w:pPr>
              <w:rPr>
                <w:b/>
                <w:bCs/>
                <w:sz w:val="18"/>
                <w:szCs w:val="18"/>
                <w:lang w:val="el-GR"/>
              </w:rPr>
            </w:pPr>
          </w:p>
          <w:p w:rsidR="003332CE" w:rsidRPr="00566727" w:rsidRDefault="003332CE" w:rsidP="00332635">
            <w:pPr>
              <w:rPr>
                <w:b/>
                <w:bCs/>
                <w:caps/>
                <w:sz w:val="18"/>
                <w:szCs w:val="18"/>
                <w:lang w:val="el-GR"/>
              </w:rPr>
            </w:pPr>
            <w:r w:rsidRPr="00566727">
              <w:rPr>
                <w:b/>
                <w:bCs/>
                <w:caps/>
                <w:sz w:val="18"/>
                <w:szCs w:val="18"/>
                <w:lang w:val="el-GR"/>
              </w:rPr>
              <w:t>Ανεπίσημα</w:t>
            </w:r>
          </w:p>
          <w:p w:rsidR="003332CE" w:rsidRPr="00566727" w:rsidRDefault="003332CE" w:rsidP="00332635">
            <w:pPr>
              <w:rPr>
                <w:sz w:val="18"/>
                <w:szCs w:val="18"/>
                <w:lang w:val="el-GR"/>
              </w:rPr>
            </w:pPr>
            <w:r w:rsidRPr="00566727">
              <w:rPr>
                <w:sz w:val="18"/>
                <w:szCs w:val="18"/>
                <w:lang w:val="el-GR"/>
              </w:rPr>
              <w:t>Χωρίς συστηματική παρατήρηση (κυρίως χωρίς εργαλεία συλλογής δεδομένων) της συμπεριφοράς των μαθητών</w:t>
            </w:r>
          </w:p>
          <w:p w:rsidR="003332CE" w:rsidRPr="00566727" w:rsidRDefault="003332CE" w:rsidP="00332635">
            <w:pPr>
              <w:rPr>
                <w:sz w:val="18"/>
                <w:szCs w:val="18"/>
                <w:lang w:val="el-GR"/>
              </w:rPr>
            </w:pPr>
          </w:p>
          <w:p w:rsidR="003332CE" w:rsidRPr="00566727" w:rsidRDefault="003332CE" w:rsidP="009F162F">
            <w:pPr>
              <w:pStyle w:val="ListParagraph"/>
              <w:numPr>
                <w:ilvl w:val="2"/>
                <w:numId w:val="1"/>
              </w:numPr>
              <w:tabs>
                <w:tab w:val="clear" w:pos="1440"/>
                <w:tab w:val="left" w:pos="176"/>
              </w:tabs>
              <w:spacing w:after="0"/>
              <w:ind w:left="0" w:hanging="23"/>
              <w:jc w:val="left"/>
              <w:rPr>
                <w:caps/>
                <w:sz w:val="18"/>
                <w:szCs w:val="18"/>
                <w:lang w:val="el-GR"/>
              </w:rPr>
            </w:pPr>
            <w:r w:rsidRPr="00566727">
              <w:rPr>
                <w:caps/>
                <w:sz w:val="18"/>
                <w:szCs w:val="18"/>
                <w:lang w:val="el-GR"/>
              </w:rPr>
              <w:t>Προφορικές εργασίες</w:t>
            </w:r>
          </w:p>
          <w:p w:rsidR="003332CE" w:rsidRPr="00566727" w:rsidRDefault="003332CE" w:rsidP="009F162F">
            <w:pPr>
              <w:pStyle w:val="ListParagraph"/>
              <w:numPr>
                <w:ilvl w:val="2"/>
                <w:numId w:val="1"/>
              </w:numPr>
              <w:tabs>
                <w:tab w:val="clear" w:pos="1440"/>
                <w:tab w:val="left" w:pos="176"/>
              </w:tabs>
              <w:spacing w:after="0"/>
              <w:ind w:left="0" w:hanging="23"/>
              <w:jc w:val="left"/>
              <w:rPr>
                <w:b/>
                <w:bCs/>
                <w:sz w:val="18"/>
                <w:szCs w:val="18"/>
                <w:lang w:val="el-GR"/>
              </w:rPr>
            </w:pPr>
            <w:r w:rsidRPr="00566727">
              <w:rPr>
                <w:caps/>
                <w:sz w:val="18"/>
                <w:szCs w:val="18"/>
                <w:lang w:val="el-GR"/>
              </w:rPr>
              <w:t>Παρατήρηση της συμπεριφοράς του μαθητή κατά τη διάρκεια των δραστηριοτήτων,…</w:t>
            </w:r>
          </w:p>
        </w:tc>
        <w:tc>
          <w:tcPr>
            <w:tcW w:w="6374" w:type="dxa"/>
          </w:tcPr>
          <w:p w:rsidR="003332CE" w:rsidRPr="00566727" w:rsidRDefault="003332CE" w:rsidP="00332635">
            <w:pPr>
              <w:jc w:val="both"/>
              <w:rPr>
                <w:rFonts w:ascii="Arial" w:hAnsi="Arial" w:cs="Arial"/>
                <w:b/>
                <w:bCs/>
                <w:lang w:val="el-GR"/>
              </w:rPr>
            </w:pPr>
            <w:r w:rsidRPr="00566727">
              <w:rPr>
                <w:rFonts w:ascii="Arial" w:hAnsi="Arial" w:cs="Arial"/>
                <w:b/>
                <w:bCs/>
              </w:rPr>
              <w:t>5.</w:t>
            </w:r>
            <w:r w:rsidRPr="00566727">
              <w:rPr>
                <w:rFonts w:ascii="Arial" w:hAnsi="Arial" w:cs="Arial"/>
                <w:b/>
                <w:bCs/>
                <w:lang w:val="el-GR"/>
              </w:rPr>
              <w:t>ΦΑΣΕΙΣ ΤΗΣ ΑΞΙΟΛΟΓΗΣΗΣ</w:t>
            </w:r>
          </w:p>
          <w:p w:rsidR="003332CE" w:rsidRPr="00566727" w:rsidRDefault="003332CE" w:rsidP="00332635">
            <w:pPr>
              <w:jc w:val="both"/>
              <w:rPr>
                <w:rFonts w:ascii="Arial" w:hAnsi="Arial" w:cs="Arial"/>
                <w:b/>
                <w:bCs/>
              </w:rPr>
            </w:pPr>
          </w:p>
          <w:p w:rsidR="003332CE" w:rsidRPr="00566727" w:rsidRDefault="003332CE" w:rsidP="00332635">
            <w:pPr>
              <w:jc w:val="both"/>
              <w:rPr>
                <w:rFonts w:ascii="Arial" w:hAnsi="Arial" w:cs="Arial"/>
                <w:b/>
                <w:bCs/>
                <w:color w:val="FF0000"/>
              </w:rPr>
            </w:pPr>
          </w:p>
        </w:tc>
      </w:tr>
      <w:tr w:rsidR="003332CE" w:rsidRPr="009F162F" w:rsidTr="00332635">
        <w:trPr>
          <w:jc w:val="center"/>
        </w:trPr>
        <w:tc>
          <w:tcPr>
            <w:tcW w:w="1646" w:type="dxa"/>
            <w:shd w:val="clear" w:color="auto" w:fill="FFFFFF"/>
          </w:tcPr>
          <w:p w:rsidR="003332CE" w:rsidRPr="00566727" w:rsidRDefault="003332CE" w:rsidP="00332635">
            <w:pPr>
              <w:spacing w:line="100" w:lineRule="atLeast"/>
              <w:rPr>
                <w:lang w:val="el-GR"/>
              </w:rPr>
            </w:pPr>
          </w:p>
        </w:tc>
        <w:tc>
          <w:tcPr>
            <w:tcW w:w="1534" w:type="dxa"/>
            <w:shd w:val="clear" w:color="auto" w:fill="FFFFFF"/>
          </w:tcPr>
          <w:p w:rsidR="003332CE" w:rsidRPr="00566727" w:rsidRDefault="003332CE" w:rsidP="00332635">
            <w:pPr>
              <w:spacing w:line="100" w:lineRule="atLeast"/>
              <w:ind w:left="284" w:hanging="284"/>
              <w:rPr>
                <w:lang w:val="el-GR"/>
              </w:rPr>
            </w:pPr>
          </w:p>
          <w:p w:rsidR="003332CE" w:rsidRPr="00566727" w:rsidRDefault="003332CE" w:rsidP="00332635">
            <w:pPr>
              <w:spacing w:line="100" w:lineRule="atLeast"/>
              <w:ind w:left="2" w:hanging="2"/>
              <w:rPr>
                <w:lang w:val="el-GR"/>
              </w:rPr>
            </w:pPr>
            <w:r w:rsidRPr="00566727">
              <w:rPr>
                <w:lang w:val="el-GR"/>
              </w:rPr>
              <w:t>Περιγράψτε το κύριο περιεχόμενο που είχε προγραμματιστεί</w:t>
            </w:r>
          </w:p>
          <w:p w:rsidR="003332CE" w:rsidRPr="00566727" w:rsidRDefault="003332CE" w:rsidP="00332635">
            <w:pPr>
              <w:spacing w:line="100" w:lineRule="atLeast"/>
              <w:ind w:left="284" w:hanging="284"/>
              <w:rPr>
                <w:lang w:val="el-GR"/>
              </w:rPr>
            </w:pPr>
          </w:p>
          <w:p w:rsidR="003332CE" w:rsidRPr="00566727" w:rsidRDefault="003332CE" w:rsidP="00332635">
            <w:pPr>
              <w:spacing w:line="100" w:lineRule="atLeast"/>
              <w:rPr>
                <w:lang w:val="el-GR"/>
              </w:rPr>
            </w:pPr>
          </w:p>
          <w:p w:rsidR="003332CE" w:rsidRPr="00566727" w:rsidRDefault="003332CE" w:rsidP="00332635">
            <w:pPr>
              <w:spacing w:line="100" w:lineRule="atLeast"/>
              <w:ind w:right="-92"/>
              <w:rPr>
                <w:b/>
                <w:bCs/>
                <w:caps/>
                <w:lang w:val="el-GR"/>
              </w:rPr>
            </w:pPr>
            <w:r w:rsidRPr="00566727">
              <w:rPr>
                <w:b/>
                <w:bCs/>
                <w:caps/>
                <w:lang w:val="el-GR"/>
              </w:rPr>
              <w:t>Α. Περιεχόμενα</w:t>
            </w:r>
          </w:p>
          <w:p w:rsidR="003332CE" w:rsidRPr="00566727" w:rsidRDefault="003332CE" w:rsidP="009F162F">
            <w:pPr>
              <w:pStyle w:val="ListParagraph"/>
              <w:numPr>
                <w:ilvl w:val="0"/>
                <w:numId w:val="14"/>
              </w:numPr>
              <w:suppressAutoHyphens/>
              <w:spacing w:after="0" w:line="100" w:lineRule="atLeast"/>
              <w:ind w:left="182" w:hanging="222"/>
              <w:jc w:val="left"/>
              <w:rPr>
                <w:lang w:val="el-GR"/>
              </w:rPr>
            </w:pPr>
            <w:r w:rsidRPr="00566727">
              <w:rPr>
                <w:lang w:val="el-GR"/>
              </w:rPr>
              <w:t>Αριθμοί</w:t>
            </w:r>
          </w:p>
          <w:p w:rsidR="003332CE" w:rsidRPr="00566727" w:rsidRDefault="003332CE" w:rsidP="009F162F">
            <w:pPr>
              <w:pStyle w:val="ListParagraph"/>
              <w:numPr>
                <w:ilvl w:val="0"/>
                <w:numId w:val="14"/>
              </w:numPr>
              <w:suppressAutoHyphens/>
              <w:spacing w:after="0" w:line="100" w:lineRule="atLeast"/>
              <w:ind w:left="182" w:hanging="222"/>
              <w:jc w:val="left"/>
              <w:rPr>
                <w:lang w:val="el-GR"/>
              </w:rPr>
            </w:pPr>
            <w:r w:rsidRPr="00566727">
              <w:rPr>
                <w:lang w:val="el-GR"/>
              </w:rPr>
              <w:t>Χώρος και σχήμα</w:t>
            </w:r>
          </w:p>
          <w:p w:rsidR="003332CE" w:rsidRPr="00566727" w:rsidRDefault="003332CE" w:rsidP="009F162F">
            <w:pPr>
              <w:pStyle w:val="ListParagraph"/>
              <w:numPr>
                <w:ilvl w:val="0"/>
                <w:numId w:val="14"/>
              </w:numPr>
              <w:suppressAutoHyphens/>
              <w:spacing w:after="0" w:line="100" w:lineRule="atLeast"/>
              <w:ind w:left="182" w:hanging="222"/>
              <w:jc w:val="left"/>
              <w:rPr>
                <w:lang w:val="el-GR"/>
              </w:rPr>
            </w:pPr>
            <w:r w:rsidRPr="00566727">
              <w:rPr>
                <w:lang w:val="el-GR"/>
              </w:rPr>
              <w:t>Αβεβαιότητα και δεδομένα</w:t>
            </w:r>
          </w:p>
          <w:p w:rsidR="003332CE" w:rsidRPr="00566727" w:rsidRDefault="003332CE" w:rsidP="009F162F">
            <w:pPr>
              <w:pStyle w:val="ListParagraph"/>
              <w:numPr>
                <w:ilvl w:val="0"/>
                <w:numId w:val="14"/>
              </w:numPr>
              <w:suppressAutoHyphens/>
              <w:spacing w:after="0" w:line="100" w:lineRule="atLeast"/>
              <w:ind w:left="182" w:hanging="222"/>
              <w:jc w:val="left"/>
              <w:rPr>
                <w:lang w:val="el-GR"/>
              </w:rPr>
            </w:pPr>
            <w:r w:rsidRPr="00566727">
              <w:rPr>
                <w:lang w:val="el-GR"/>
              </w:rPr>
              <w:t xml:space="preserve">Σχέσεις και συναρτήσεις  </w:t>
            </w:r>
          </w:p>
          <w:p w:rsidR="003332CE" w:rsidRPr="00566727" w:rsidRDefault="003332CE" w:rsidP="00332635">
            <w:pPr>
              <w:spacing w:line="100" w:lineRule="atLeast"/>
              <w:rPr>
                <w:lang w:val="el-GR"/>
              </w:rPr>
            </w:pPr>
          </w:p>
          <w:p w:rsidR="003332CE" w:rsidRPr="00566727" w:rsidRDefault="003332CE" w:rsidP="00332635">
            <w:pPr>
              <w:spacing w:line="100" w:lineRule="atLeast"/>
              <w:ind w:right="-110"/>
              <w:rPr>
                <w:lang w:val="el-GR"/>
              </w:rPr>
            </w:pPr>
          </w:p>
          <w:p w:rsidR="003332CE" w:rsidRPr="00566727" w:rsidRDefault="003332CE" w:rsidP="00332635">
            <w:pPr>
              <w:tabs>
                <w:tab w:val="left" w:pos="255"/>
              </w:tabs>
              <w:spacing w:line="100" w:lineRule="atLeast"/>
              <w:ind w:right="-110"/>
              <w:rPr>
                <w:b/>
                <w:bCs/>
                <w:caps/>
                <w:lang w:val="el-GR"/>
              </w:rPr>
            </w:pPr>
            <w:r w:rsidRPr="00566727">
              <w:rPr>
                <w:b/>
                <w:bCs/>
                <w:caps/>
                <w:lang w:val="el-GR"/>
              </w:rPr>
              <w:t>Β. Ικανότητες</w:t>
            </w:r>
          </w:p>
          <w:p w:rsidR="003332CE" w:rsidRPr="00566727" w:rsidRDefault="003332CE" w:rsidP="009F162F">
            <w:pPr>
              <w:pStyle w:val="ListParagraph"/>
              <w:numPr>
                <w:ilvl w:val="0"/>
                <w:numId w:val="13"/>
              </w:numPr>
              <w:tabs>
                <w:tab w:val="left" w:pos="255"/>
              </w:tabs>
              <w:suppressAutoHyphens/>
              <w:spacing w:after="0" w:line="100" w:lineRule="atLeast"/>
              <w:ind w:left="0" w:right="-110" w:firstLine="0"/>
              <w:jc w:val="left"/>
              <w:rPr>
                <w:i/>
                <w:iCs/>
              </w:rPr>
            </w:pPr>
            <w:r w:rsidRPr="00566727">
              <w:rPr>
                <w:lang w:val="el-GR"/>
              </w:rPr>
              <w:t>Επικοινωνία</w:t>
            </w:r>
          </w:p>
          <w:p w:rsidR="003332CE" w:rsidRPr="00566727" w:rsidRDefault="003332CE" w:rsidP="009F162F">
            <w:pPr>
              <w:pStyle w:val="ListParagraph"/>
              <w:numPr>
                <w:ilvl w:val="0"/>
                <w:numId w:val="13"/>
              </w:numPr>
              <w:tabs>
                <w:tab w:val="left" w:pos="255"/>
              </w:tabs>
              <w:suppressAutoHyphens/>
              <w:spacing w:after="0" w:line="100" w:lineRule="atLeast"/>
              <w:ind w:left="0" w:right="-110" w:firstLine="0"/>
              <w:jc w:val="left"/>
              <w:rPr>
                <w:i/>
                <w:iCs/>
              </w:rPr>
            </w:pPr>
            <w:r w:rsidRPr="00566727">
              <w:rPr>
                <w:lang w:val="el-GR"/>
              </w:rPr>
              <w:t>Μαθηματικοποίηση</w:t>
            </w:r>
          </w:p>
          <w:p w:rsidR="003332CE" w:rsidRPr="00566727" w:rsidRDefault="003332CE" w:rsidP="009F162F">
            <w:pPr>
              <w:pStyle w:val="ListParagraph"/>
              <w:numPr>
                <w:ilvl w:val="0"/>
                <w:numId w:val="13"/>
              </w:numPr>
              <w:tabs>
                <w:tab w:val="left" w:pos="255"/>
              </w:tabs>
              <w:suppressAutoHyphens/>
              <w:spacing w:after="0" w:line="100" w:lineRule="atLeast"/>
              <w:ind w:left="0" w:right="-110" w:firstLine="0"/>
              <w:jc w:val="left"/>
              <w:rPr>
                <w:i/>
                <w:iCs/>
              </w:rPr>
            </w:pPr>
            <w:r w:rsidRPr="00566727">
              <w:rPr>
                <w:lang w:val="el-GR"/>
              </w:rPr>
              <w:t>Αναπαράσταση</w:t>
            </w:r>
          </w:p>
          <w:p w:rsidR="003332CE" w:rsidRPr="00566727" w:rsidRDefault="003332CE" w:rsidP="009F162F">
            <w:pPr>
              <w:pStyle w:val="ListParagraph"/>
              <w:numPr>
                <w:ilvl w:val="0"/>
                <w:numId w:val="13"/>
              </w:numPr>
              <w:tabs>
                <w:tab w:val="left" w:pos="255"/>
              </w:tabs>
              <w:suppressAutoHyphens/>
              <w:spacing w:after="0" w:line="100" w:lineRule="atLeast"/>
              <w:ind w:left="0" w:right="-110" w:firstLine="0"/>
              <w:jc w:val="left"/>
              <w:rPr>
                <w:i/>
                <w:iCs/>
              </w:rPr>
            </w:pPr>
            <w:r w:rsidRPr="00566727">
              <w:rPr>
                <w:lang w:val="el-GR"/>
              </w:rPr>
              <w:t>Συλογισμός και επιχειρηματολογία</w:t>
            </w:r>
          </w:p>
          <w:p w:rsidR="003332CE" w:rsidRPr="00566727" w:rsidRDefault="003332CE" w:rsidP="009F162F">
            <w:pPr>
              <w:pStyle w:val="ListParagraph"/>
              <w:numPr>
                <w:ilvl w:val="0"/>
                <w:numId w:val="13"/>
              </w:numPr>
              <w:tabs>
                <w:tab w:val="left" w:pos="255"/>
              </w:tabs>
              <w:suppressAutoHyphens/>
              <w:spacing w:after="0" w:line="100" w:lineRule="atLeast"/>
              <w:ind w:left="0" w:right="-110" w:firstLine="0"/>
              <w:jc w:val="left"/>
              <w:rPr>
                <w:i/>
                <w:iCs/>
                <w:lang w:val="el-GR"/>
              </w:rPr>
            </w:pPr>
            <w:r w:rsidRPr="00566727">
              <w:rPr>
                <w:lang w:val="el-GR"/>
              </w:rPr>
              <w:t>Επινόηση στρατηγικών για επίλυση προβλημάτων</w:t>
            </w:r>
          </w:p>
          <w:p w:rsidR="003332CE" w:rsidRPr="00566727" w:rsidRDefault="003332CE" w:rsidP="009F162F">
            <w:pPr>
              <w:pStyle w:val="ListParagraph"/>
              <w:numPr>
                <w:ilvl w:val="0"/>
                <w:numId w:val="13"/>
              </w:numPr>
              <w:tabs>
                <w:tab w:val="left" w:pos="255"/>
              </w:tabs>
              <w:suppressAutoHyphens/>
              <w:spacing w:after="0" w:line="100" w:lineRule="atLeast"/>
              <w:ind w:left="0" w:right="-110" w:firstLine="0"/>
              <w:jc w:val="left"/>
              <w:rPr>
                <w:i/>
                <w:iCs/>
                <w:lang w:val="el-GR"/>
              </w:rPr>
            </w:pPr>
            <w:r w:rsidRPr="00566727">
              <w:rPr>
                <w:lang w:val="el-GR"/>
              </w:rPr>
              <w:t>Χρήση συμβολικής, τυπικής και τεχνικής γλώσσας και πράξεων</w:t>
            </w:r>
          </w:p>
        </w:tc>
        <w:tc>
          <w:tcPr>
            <w:tcW w:w="1409" w:type="dxa"/>
            <w:shd w:val="clear" w:color="auto" w:fill="FFFFFF"/>
          </w:tcPr>
          <w:p w:rsidR="003332CE" w:rsidRPr="00566727" w:rsidRDefault="003332CE" w:rsidP="00332635">
            <w:pPr>
              <w:ind w:right="-71"/>
              <w:rPr>
                <w:lang w:val="el-GR"/>
              </w:rPr>
            </w:pPr>
            <w:r w:rsidRPr="00566727">
              <w:rPr>
                <w:lang w:val="el-GR"/>
              </w:rPr>
              <w:t>Πείτε αν η περίοδος της αξιολόγησης είναι πριν, κατά τη διάρκεια ή μετά τη συγκεκριμένη μαθησιακή δραστηριότητα:</w:t>
            </w:r>
          </w:p>
          <w:p w:rsidR="003332CE" w:rsidRPr="00566727" w:rsidRDefault="003332CE" w:rsidP="009F162F">
            <w:pPr>
              <w:pStyle w:val="ListParagraph"/>
              <w:numPr>
                <w:ilvl w:val="0"/>
                <w:numId w:val="15"/>
              </w:numPr>
              <w:suppressAutoHyphens/>
              <w:spacing w:after="0" w:line="276" w:lineRule="auto"/>
              <w:ind w:left="146" w:hanging="179"/>
              <w:jc w:val="left"/>
              <w:rPr>
                <w:lang w:val="el-GR"/>
              </w:rPr>
            </w:pPr>
            <w:r w:rsidRPr="00566727">
              <w:rPr>
                <w:lang w:val="el-GR"/>
              </w:rPr>
              <w:t>Εκ των προτέρων</w:t>
            </w:r>
          </w:p>
          <w:p w:rsidR="003332CE" w:rsidRPr="00566727" w:rsidRDefault="003332CE" w:rsidP="009F162F">
            <w:pPr>
              <w:pStyle w:val="ListParagraph"/>
              <w:numPr>
                <w:ilvl w:val="0"/>
                <w:numId w:val="15"/>
              </w:numPr>
              <w:suppressAutoHyphens/>
              <w:spacing w:after="0" w:line="276" w:lineRule="auto"/>
              <w:ind w:left="146" w:hanging="179"/>
              <w:jc w:val="left"/>
              <w:rPr>
                <w:lang w:val="el-GR"/>
              </w:rPr>
            </w:pPr>
            <w:r w:rsidRPr="00566727">
              <w:rPr>
                <w:lang w:val="el-GR"/>
              </w:rPr>
              <w:t>Κατά τη διάρκεια</w:t>
            </w:r>
          </w:p>
          <w:p w:rsidR="003332CE" w:rsidRPr="00566727" w:rsidRDefault="003332CE" w:rsidP="009F162F">
            <w:pPr>
              <w:pStyle w:val="ListParagraph"/>
              <w:numPr>
                <w:ilvl w:val="0"/>
                <w:numId w:val="15"/>
              </w:numPr>
              <w:suppressAutoHyphens/>
              <w:spacing w:after="0" w:line="276" w:lineRule="auto"/>
              <w:ind w:left="146" w:hanging="179"/>
              <w:jc w:val="left"/>
              <w:rPr>
                <w:lang w:val="el-GR"/>
              </w:rPr>
            </w:pPr>
            <w:r w:rsidRPr="00566727">
              <w:rPr>
                <w:lang w:val="el-GR"/>
              </w:rPr>
              <w:t>Εκ των υστέρων</w:t>
            </w:r>
          </w:p>
        </w:tc>
        <w:tc>
          <w:tcPr>
            <w:tcW w:w="1876" w:type="dxa"/>
            <w:shd w:val="clear" w:color="auto" w:fill="FFFFFF"/>
          </w:tcPr>
          <w:p w:rsidR="003332CE" w:rsidRPr="00566727" w:rsidRDefault="003332CE" w:rsidP="00332635">
            <w:pPr>
              <w:spacing w:line="100" w:lineRule="atLeast"/>
              <w:rPr>
                <w:b/>
                <w:bCs/>
              </w:rPr>
            </w:pPr>
          </w:p>
        </w:tc>
        <w:tc>
          <w:tcPr>
            <w:tcW w:w="3037" w:type="dxa"/>
            <w:shd w:val="clear" w:color="auto" w:fill="FFFFFF"/>
          </w:tcPr>
          <w:p w:rsidR="003332CE" w:rsidRPr="00002656" w:rsidRDefault="003332CE" w:rsidP="00332635">
            <w:pPr>
              <w:pStyle w:val="ListParagraph2"/>
              <w:spacing w:after="0" w:line="100" w:lineRule="atLeast"/>
              <w:ind w:left="0"/>
              <w:rPr>
                <w:b/>
                <w:bCs/>
                <w:caps/>
                <w:sz w:val="18"/>
                <w:szCs w:val="18"/>
                <w:lang w:val="el-GR"/>
              </w:rPr>
            </w:pPr>
          </w:p>
          <w:p w:rsidR="003332CE" w:rsidRPr="00002656" w:rsidRDefault="003332CE" w:rsidP="00332635">
            <w:pPr>
              <w:pStyle w:val="ListParagraph2"/>
              <w:spacing w:after="0" w:line="100" w:lineRule="atLeast"/>
              <w:ind w:left="247" w:hanging="247"/>
              <w:rPr>
                <w:b/>
                <w:bCs/>
                <w:caps/>
                <w:sz w:val="18"/>
                <w:szCs w:val="18"/>
                <w:lang w:val="el-GR"/>
              </w:rPr>
            </w:pPr>
            <w:r w:rsidRPr="00002656">
              <w:rPr>
                <w:b/>
                <w:bCs/>
                <w:caps/>
                <w:sz w:val="18"/>
                <w:szCs w:val="18"/>
                <w:lang w:val="el-GR"/>
              </w:rPr>
              <w:t>Επίσημα</w:t>
            </w:r>
          </w:p>
          <w:p w:rsidR="003332CE" w:rsidRPr="00002656" w:rsidRDefault="003332CE" w:rsidP="009F162F">
            <w:pPr>
              <w:pStyle w:val="ListParagraph2"/>
              <w:numPr>
                <w:ilvl w:val="0"/>
                <w:numId w:val="17"/>
              </w:numPr>
              <w:tabs>
                <w:tab w:val="clear" w:pos="720"/>
                <w:tab w:val="left" w:pos="0"/>
                <w:tab w:val="num" w:pos="247"/>
                <w:tab w:val="left" w:pos="1927"/>
              </w:tabs>
              <w:spacing w:after="0" w:line="100" w:lineRule="atLeast"/>
              <w:ind w:left="0" w:firstLine="0"/>
              <w:rPr>
                <w:sz w:val="18"/>
                <w:szCs w:val="18"/>
                <w:lang w:val="el-GR"/>
              </w:rPr>
            </w:pPr>
            <w:r w:rsidRPr="00002656">
              <w:rPr>
                <w:caps/>
                <w:sz w:val="18"/>
                <w:szCs w:val="18"/>
                <w:lang w:val="el-GR"/>
              </w:rPr>
              <w:t>Γραπτά- χ</w:t>
            </w:r>
            <w:r w:rsidRPr="00002656">
              <w:rPr>
                <w:sz w:val="18"/>
                <w:szCs w:val="18"/>
                <w:lang w:val="el-GR"/>
              </w:rPr>
              <w:t xml:space="preserve">ρήση δομημένων στρατηγικών/εργαλείων αξιολόγησης: </w:t>
            </w:r>
          </w:p>
          <w:p w:rsidR="003332CE" w:rsidRPr="00002656" w:rsidRDefault="003332CE" w:rsidP="00332635">
            <w:pPr>
              <w:pStyle w:val="ListParagraph2"/>
              <w:tabs>
                <w:tab w:val="left" w:pos="-23"/>
                <w:tab w:val="left" w:pos="1927"/>
              </w:tabs>
              <w:spacing w:after="0" w:line="100" w:lineRule="atLeast"/>
              <w:ind w:left="0"/>
              <w:rPr>
                <w:color w:val="FF0000"/>
                <w:sz w:val="18"/>
                <w:szCs w:val="18"/>
                <w:lang w:val="el-GR"/>
              </w:rPr>
            </w:pPr>
          </w:p>
          <w:p w:rsidR="003332CE" w:rsidRPr="00002656" w:rsidRDefault="003332CE" w:rsidP="009F162F">
            <w:pPr>
              <w:pStyle w:val="ListParagraph2"/>
              <w:numPr>
                <w:ilvl w:val="0"/>
                <w:numId w:val="18"/>
              </w:numPr>
              <w:tabs>
                <w:tab w:val="left" w:pos="153"/>
                <w:tab w:val="left" w:pos="1927"/>
              </w:tabs>
              <w:spacing w:after="0" w:line="100" w:lineRule="atLeast"/>
              <w:ind w:left="247" w:hanging="247"/>
              <w:rPr>
                <w:sz w:val="18"/>
                <w:szCs w:val="18"/>
                <w:lang w:val="el-GR"/>
              </w:rPr>
            </w:pPr>
            <w:r w:rsidRPr="00002656">
              <w:rPr>
                <w:sz w:val="18"/>
                <w:szCs w:val="18"/>
                <w:lang w:val="el-GR"/>
              </w:rPr>
              <w:t>πολλαπλή επιλογή, σωστό/λάθος</w:t>
            </w:r>
          </w:p>
          <w:p w:rsidR="003332CE" w:rsidRPr="00002656" w:rsidRDefault="003332CE" w:rsidP="009F162F">
            <w:pPr>
              <w:pStyle w:val="ListParagraph2"/>
              <w:numPr>
                <w:ilvl w:val="0"/>
                <w:numId w:val="18"/>
              </w:numPr>
              <w:tabs>
                <w:tab w:val="left" w:pos="153"/>
                <w:tab w:val="left" w:pos="1927"/>
              </w:tabs>
              <w:spacing w:after="0" w:line="100" w:lineRule="atLeast"/>
              <w:ind w:left="247" w:hanging="247"/>
              <w:rPr>
                <w:sz w:val="18"/>
                <w:szCs w:val="18"/>
                <w:lang w:val="el-GR"/>
              </w:rPr>
            </w:pPr>
            <w:r w:rsidRPr="00002656">
              <w:rPr>
                <w:sz w:val="18"/>
                <w:szCs w:val="18"/>
                <w:lang w:val="el-GR"/>
              </w:rPr>
              <w:t>αντιστοίχιση</w:t>
            </w:r>
          </w:p>
          <w:p w:rsidR="003332CE" w:rsidRPr="00002656" w:rsidRDefault="003332CE" w:rsidP="009F162F">
            <w:pPr>
              <w:pStyle w:val="ListParagraph2"/>
              <w:numPr>
                <w:ilvl w:val="0"/>
                <w:numId w:val="18"/>
              </w:numPr>
              <w:tabs>
                <w:tab w:val="left" w:pos="153"/>
                <w:tab w:val="left" w:pos="1927"/>
              </w:tabs>
              <w:spacing w:after="0" w:line="100" w:lineRule="atLeast"/>
              <w:ind w:left="247" w:hanging="247"/>
              <w:rPr>
                <w:sz w:val="18"/>
                <w:szCs w:val="18"/>
                <w:lang w:val="el-GR"/>
              </w:rPr>
            </w:pPr>
            <w:r w:rsidRPr="00002656">
              <w:rPr>
                <w:sz w:val="18"/>
                <w:szCs w:val="18"/>
                <w:lang w:val="el-GR"/>
              </w:rPr>
              <w:t>κλειστά έργα</w:t>
            </w:r>
          </w:p>
          <w:p w:rsidR="003332CE" w:rsidRPr="00566727" w:rsidRDefault="003332CE" w:rsidP="00332635">
            <w:pPr>
              <w:ind w:left="247" w:hanging="247"/>
              <w:rPr>
                <w:sz w:val="18"/>
                <w:szCs w:val="18"/>
                <w:lang w:val="el-GR"/>
              </w:rPr>
            </w:pPr>
          </w:p>
          <w:p w:rsidR="003332CE" w:rsidRPr="00002656" w:rsidRDefault="003332CE" w:rsidP="00332635">
            <w:pPr>
              <w:pStyle w:val="ListParagraph2"/>
              <w:spacing w:after="0" w:line="100" w:lineRule="atLeast"/>
              <w:ind w:left="0"/>
              <w:rPr>
                <w:sz w:val="18"/>
                <w:szCs w:val="18"/>
                <w:lang w:val="en-US"/>
              </w:rPr>
            </w:pPr>
          </w:p>
          <w:p w:rsidR="003332CE" w:rsidRPr="00002656" w:rsidRDefault="003332CE" w:rsidP="009F162F">
            <w:pPr>
              <w:pStyle w:val="ListParagraph2"/>
              <w:numPr>
                <w:ilvl w:val="0"/>
                <w:numId w:val="17"/>
              </w:numPr>
              <w:tabs>
                <w:tab w:val="clear" w:pos="720"/>
                <w:tab w:val="left" w:pos="153"/>
                <w:tab w:val="num" w:pos="517"/>
                <w:tab w:val="left" w:pos="1927"/>
              </w:tabs>
              <w:spacing w:after="0" w:line="100" w:lineRule="atLeast"/>
              <w:ind w:left="337"/>
              <w:rPr>
                <w:caps/>
                <w:sz w:val="18"/>
                <w:szCs w:val="18"/>
                <w:lang w:val="el-GR"/>
              </w:rPr>
            </w:pPr>
            <w:r w:rsidRPr="00002656">
              <w:rPr>
                <w:caps/>
                <w:sz w:val="18"/>
                <w:szCs w:val="18"/>
                <w:lang w:val="el-GR"/>
              </w:rPr>
              <w:t>Γραπτά</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r w:rsidRPr="00002656">
              <w:rPr>
                <w:sz w:val="18"/>
                <w:szCs w:val="18"/>
                <w:lang w:val="el-GR"/>
              </w:rPr>
              <w:t xml:space="preserve">Είναι τα ημι-δομημένα ή ανοιχτά εργαλεία, τα οποία εμπλέκουν διαδικασίες μνήμης από τον μαθητή </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p>
          <w:p w:rsidR="003332CE" w:rsidRPr="00002656" w:rsidRDefault="003332CE" w:rsidP="009F162F">
            <w:pPr>
              <w:pStyle w:val="ListParagraph2"/>
              <w:numPr>
                <w:ilvl w:val="0"/>
                <w:numId w:val="19"/>
              </w:numPr>
              <w:tabs>
                <w:tab w:val="left" w:pos="153"/>
                <w:tab w:val="left" w:pos="1927"/>
              </w:tabs>
              <w:spacing w:after="0" w:line="100" w:lineRule="atLeast"/>
              <w:ind w:left="157" w:hanging="176"/>
              <w:rPr>
                <w:sz w:val="18"/>
                <w:szCs w:val="18"/>
                <w:lang w:val="el-GR"/>
              </w:rPr>
            </w:pPr>
            <w:r w:rsidRPr="00002656">
              <w:rPr>
                <w:sz w:val="18"/>
                <w:szCs w:val="18"/>
                <w:lang w:val="el-GR"/>
              </w:rPr>
              <w:t xml:space="preserve">Ημι-δομημένο έργο (γραπτές λύσεις προβλημάτων, κείμενα μικρής απάντησης, …) </w:t>
            </w:r>
          </w:p>
          <w:p w:rsidR="003332CE" w:rsidRPr="00002656" w:rsidRDefault="003332CE" w:rsidP="00332635">
            <w:pPr>
              <w:pStyle w:val="ListParagraph2"/>
              <w:tabs>
                <w:tab w:val="left" w:pos="153"/>
                <w:tab w:val="left" w:pos="1927"/>
              </w:tabs>
              <w:spacing w:after="0" w:line="100" w:lineRule="atLeast"/>
              <w:ind w:left="157" w:hanging="176"/>
              <w:rPr>
                <w:sz w:val="18"/>
                <w:szCs w:val="18"/>
                <w:lang w:val="el-GR"/>
              </w:rPr>
            </w:pPr>
          </w:p>
          <w:p w:rsidR="003332CE" w:rsidRPr="00002656" w:rsidRDefault="003332CE" w:rsidP="009F162F">
            <w:pPr>
              <w:pStyle w:val="ListParagraph2"/>
              <w:numPr>
                <w:ilvl w:val="0"/>
                <w:numId w:val="19"/>
              </w:numPr>
              <w:tabs>
                <w:tab w:val="left" w:pos="153"/>
                <w:tab w:val="left" w:pos="1927"/>
              </w:tabs>
              <w:spacing w:after="0" w:line="100" w:lineRule="atLeast"/>
              <w:ind w:left="157" w:hanging="176"/>
              <w:rPr>
                <w:sz w:val="18"/>
                <w:szCs w:val="18"/>
                <w:lang w:val="el-GR"/>
              </w:rPr>
            </w:pPr>
            <w:r w:rsidRPr="00002656">
              <w:rPr>
                <w:sz w:val="18"/>
                <w:szCs w:val="18"/>
                <w:lang w:val="el-GR"/>
              </w:rPr>
              <w:t>Ανοιχτό έργο (επιχειρηματικά/διαλεκτικά κείμενα, κείμενα με το αίτημα να δείξει τους υπολογισμούς, …)</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p>
          <w:p w:rsidR="003332CE" w:rsidRPr="00002656" w:rsidRDefault="003332CE" w:rsidP="00332635">
            <w:pPr>
              <w:pStyle w:val="ListParagraph2"/>
              <w:spacing w:after="0" w:line="100" w:lineRule="atLeast"/>
              <w:ind w:left="0"/>
              <w:rPr>
                <w:sz w:val="18"/>
                <w:szCs w:val="18"/>
                <w:lang w:val="el-GR"/>
              </w:rPr>
            </w:pPr>
            <w:r w:rsidRPr="00002656">
              <w:rPr>
                <w:sz w:val="18"/>
                <w:szCs w:val="18"/>
                <w:lang w:val="el-GR"/>
              </w:rPr>
              <w:t xml:space="preserve"> </w:t>
            </w:r>
          </w:p>
          <w:p w:rsidR="003332CE" w:rsidRPr="00002656" w:rsidRDefault="003332CE" w:rsidP="009F162F">
            <w:pPr>
              <w:pStyle w:val="ListParagraph2"/>
              <w:numPr>
                <w:ilvl w:val="0"/>
                <w:numId w:val="17"/>
              </w:numPr>
              <w:tabs>
                <w:tab w:val="clear" w:pos="720"/>
                <w:tab w:val="num" w:pos="157"/>
                <w:tab w:val="left" w:pos="1927"/>
              </w:tabs>
              <w:spacing w:after="0" w:line="100" w:lineRule="atLeast"/>
              <w:ind w:left="157" w:hanging="154"/>
              <w:rPr>
                <w:sz w:val="18"/>
                <w:szCs w:val="18"/>
                <w:lang w:val="el-GR"/>
              </w:rPr>
            </w:pPr>
            <w:r w:rsidRPr="00002656">
              <w:rPr>
                <w:caps/>
                <w:sz w:val="18"/>
                <w:szCs w:val="18"/>
                <w:lang w:val="el-GR"/>
              </w:rPr>
              <w:t>Προφορικη αξιολόγηση/εργασίες</w:t>
            </w:r>
            <w:r w:rsidRPr="00002656">
              <w:rPr>
                <w:sz w:val="18"/>
                <w:szCs w:val="18"/>
                <w:lang w:val="el-GR"/>
              </w:rPr>
              <w:t xml:space="preserve"> με τη χρήση ενός εργαλείου συστηματικής παρατήρησης της συμπεριφοράς του μαθητή (π.χ. λίστα ελέγχου, κλίμακες αξιολόγησης, ανεπίσημα αρχεία):</w:t>
            </w:r>
          </w:p>
          <w:p w:rsidR="003332CE" w:rsidRPr="00002656" w:rsidRDefault="003332CE" w:rsidP="00332635">
            <w:pPr>
              <w:pStyle w:val="ListParagraph2"/>
              <w:tabs>
                <w:tab w:val="left" w:pos="153"/>
                <w:tab w:val="left" w:pos="1927"/>
              </w:tabs>
              <w:spacing w:after="0" w:line="100" w:lineRule="atLeast"/>
              <w:ind w:left="0"/>
              <w:rPr>
                <w:sz w:val="18"/>
                <w:szCs w:val="18"/>
                <w:lang w:val="el-GR"/>
              </w:rPr>
            </w:pPr>
          </w:p>
          <w:p w:rsidR="003332CE" w:rsidRPr="00002656" w:rsidRDefault="003332CE" w:rsidP="009F162F">
            <w:pPr>
              <w:pStyle w:val="ListParagraph2"/>
              <w:numPr>
                <w:ilvl w:val="0"/>
                <w:numId w:val="16"/>
              </w:numPr>
              <w:tabs>
                <w:tab w:val="left" w:pos="247"/>
                <w:tab w:val="left" w:pos="1927"/>
              </w:tabs>
              <w:spacing w:after="0" w:line="100" w:lineRule="atLeast"/>
              <w:ind w:left="247" w:hanging="247"/>
              <w:rPr>
                <w:sz w:val="18"/>
                <w:szCs w:val="18"/>
                <w:lang w:val="el-GR"/>
              </w:rPr>
            </w:pPr>
            <w:r w:rsidRPr="00002656">
              <w:rPr>
                <w:sz w:val="18"/>
                <w:szCs w:val="18"/>
                <w:lang w:val="el-GR"/>
              </w:rPr>
              <w:t>Συζήτηση/Ερωτήσεις στην τάξη</w:t>
            </w:r>
          </w:p>
          <w:p w:rsidR="003332CE" w:rsidRPr="00002656" w:rsidRDefault="003332CE" w:rsidP="009F162F">
            <w:pPr>
              <w:pStyle w:val="ListParagraph2"/>
              <w:numPr>
                <w:ilvl w:val="0"/>
                <w:numId w:val="16"/>
              </w:numPr>
              <w:tabs>
                <w:tab w:val="left" w:pos="247"/>
                <w:tab w:val="left" w:pos="1927"/>
              </w:tabs>
              <w:spacing w:after="0" w:line="100" w:lineRule="atLeast"/>
              <w:ind w:left="247" w:hanging="247"/>
              <w:rPr>
                <w:sz w:val="18"/>
                <w:szCs w:val="18"/>
                <w:lang w:val="el-GR"/>
              </w:rPr>
            </w:pPr>
            <w:r w:rsidRPr="00002656">
              <w:rPr>
                <w:sz w:val="18"/>
                <w:szCs w:val="18"/>
                <w:lang w:val="el-GR"/>
              </w:rPr>
              <w:t>Προφορική αξιολόγηση/ προφορικές εργασίες</w:t>
            </w:r>
          </w:p>
          <w:p w:rsidR="003332CE" w:rsidRPr="00002656" w:rsidRDefault="003332CE" w:rsidP="00332635">
            <w:pPr>
              <w:pStyle w:val="ListParagraph2"/>
              <w:spacing w:after="0" w:line="100" w:lineRule="atLeast"/>
              <w:ind w:left="0"/>
              <w:rPr>
                <w:sz w:val="18"/>
                <w:szCs w:val="18"/>
                <w:lang w:val="el-GR"/>
              </w:rPr>
            </w:pPr>
          </w:p>
          <w:p w:rsidR="003332CE" w:rsidRPr="00002656" w:rsidRDefault="003332CE" w:rsidP="00332635">
            <w:pPr>
              <w:pStyle w:val="ListParagraph2"/>
              <w:spacing w:after="0" w:line="100" w:lineRule="atLeast"/>
              <w:ind w:left="0"/>
              <w:rPr>
                <w:sz w:val="18"/>
                <w:szCs w:val="18"/>
                <w:lang w:val="el-GR"/>
              </w:rPr>
            </w:pPr>
          </w:p>
          <w:p w:rsidR="003332CE" w:rsidRPr="00002656" w:rsidRDefault="003332CE" w:rsidP="00332635">
            <w:pPr>
              <w:pStyle w:val="ListParagraph2"/>
              <w:spacing w:after="0" w:line="100" w:lineRule="atLeast"/>
              <w:ind w:left="0"/>
              <w:rPr>
                <w:sz w:val="18"/>
                <w:szCs w:val="18"/>
                <w:lang w:val="en-US"/>
              </w:rPr>
            </w:pPr>
          </w:p>
          <w:p w:rsidR="003332CE" w:rsidRPr="00002656" w:rsidRDefault="003332CE" w:rsidP="009F162F">
            <w:pPr>
              <w:pStyle w:val="ListParagraph2"/>
              <w:numPr>
                <w:ilvl w:val="0"/>
                <w:numId w:val="17"/>
              </w:numPr>
              <w:tabs>
                <w:tab w:val="clear" w:pos="720"/>
                <w:tab w:val="left" w:pos="0"/>
                <w:tab w:val="left" w:pos="142"/>
                <w:tab w:val="num" w:pos="427"/>
                <w:tab w:val="left" w:pos="1927"/>
              </w:tabs>
              <w:spacing w:after="0" w:line="100" w:lineRule="atLeast"/>
              <w:ind w:left="-23" w:firstLine="0"/>
              <w:rPr>
                <w:sz w:val="18"/>
                <w:szCs w:val="18"/>
                <w:lang w:val="el-GR"/>
              </w:rPr>
            </w:pPr>
            <w:r w:rsidRPr="00002656">
              <w:rPr>
                <w:caps/>
                <w:sz w:val="18"/>
                <w:szCs w:val="18"/>
                <w:lang w:val="el-GR"/>
              </w:rPr>
              <w:t>Παρατήρηση της συμπεριφοράς του μαθητή κατά τη διάρκεια των δραστηριοτήτων</w:t>
            </w:r>
            <w:r w:rsidRPr="00002656">
              <w:rPr>
                <w:sz w:val="18"/>
                <w:szCs w:val="18"/>
                <w:lang w:val="el-GR"/>
              </w:rPr>
              <w:t xml:space="preserve"> με τη χρήση ενός εργαλείου συστηματικής παρατήρησης της συμπεριφοράς του μαθητή (π.χ. λίστα ελέγχου, κλίμακες αξιολόγησης, ανεπίσημα αρχεία)</w:t>
            </w:r>
          </w:p>
          <w:p w:rsidR="003332CE" w:rsidRPr="00002656" w:rsidRDefault="003332CE" w:rsidP="00332635">
            <w:pPr>
              <w:pStyle w:val="ListParagraph2"/>
              <w:spacing w:after="0" w:line="100" w:lineRule="atLeast"/>
              <w:ind w:left="0"/>
              <w:rPr>
                <w:sz w:val="18"/>
                <w:szCs w:val="18"/>
                <w:lang w:val="el-GR"/>
              </w:rPr>
            </w:pPr>
          </w:p>
          <w:p w:rsidR="003332CE" w:rsidRPr="00002656" w:rsidRDefault="003332CE" w:rsidP="00332635">
            <w:pPr>
              <w:pStyle w:val="ListParagraph2"/>
              <w:spacing w:after="0" w:line="100" w:lineRule="atLeast"/>
              <w:ind w:left="0"/>
              <w:rPr>
                <w:sz w:val="18"/>
                <w:szCs w:val="18"/>
                <w:lang w:val="el-GR"/>
              </w:rPr>
            </w:pPr>
          </w:p>
          <w:p w:rsidR="003332CE" w:rsidRPr="00566727" w:rsidRDefault="003332CE" w:rsidP="00332635">
            <w:pPr>
              <w:rPr>
                <w:b/>
                <w:bCs/>
                <w:caps/>
                <w:sz w:val="18"/>
                <w:szCs w:val="18"/>
                <w:lang w:val="el-GR"/>
              </w:rPr>
            </w:pPr>
            <w:r w:rsidRPr="00566727">
              <w:rPr>
                <w:b/>
                <w:bCs/>
                <w:caps/>
                <w:sz w:val="18"/>
                <w:szCs w:val="18"/>
                <w:lang w:val="el-GR"/>
              </w:rPr>
              <w:t>Ανεπίσημα</w:t>
            </w:r>
          </w:p>
          <w:p w:rsidR="003332CE" w:rsidRPr="00566727" w:rsidRDefault="003332CE" w:rsidP="00332635">
            <w:pPr>
              <w:rPr>
                <w:sz w:val="18"/>
                <w:szCs w:val="18"/>
                <w:lang w:val="el-GR"/>
              </w:rPr>
            </w:pPr>
            <w:r w:rsidRPr="00566727">
              <w:rPr>
                <w:sz w:val="18"/>
                <w:szCs w:val="18"/>
                <w:lang w:val="el-GR"/>
              </w:rPr>
              <w:t>Χωρίς συστηματική παρατήρηση (κυρίως χωρίς εργαλεία συλλογής δεδομένων) της συμπεριφοράς των μαθητών</w:t>
            </w:r>
          </w:p>
          <w:p w:rsidR="003332CE" w:rsidRPr="00566727" w:rsidRDefault="003332CE" w:rsidP="00332635">
            <w:pPr>
              <w:rPr>
                <w:sz w:val="18"/>
                <w:szCs w:val="18"/>
                <w:lang w:val="el-GR"/>
              </w:rPr>
            </w:pPr>
          </w:p>
          <w:p w:rsidR="003332CE" w:rsidRPr="00566727" w:rsidRDefault="003332CE" w:rsidP="009F162F">
            <w:pPr>
              <w:pStyle w:val="ListParagraph"/>
              <w:numPr>
                <w:ilvl w:val="2"/>
                <w:numId w:val="17"/>
              </w:numPr>
              <w:tabs>
                <w:tab w:val="clear" w:pos="1440"/>
                <w:tab w:val="left" w:pos="176"/>
                <w:tab w:val="num" w:pos="1206"/>
              </w:tabs>
              <w:spacing w:after="0"/>
              <w:ind w:left="0" w:hanging="23"/>
              <w:jc w:val="left"/>
              <w:rPr>
                <w:caps/>
                <w:sz w:val="18"/>
                <w:szCs w:val="18"/>
                <w:lang w:val="el-GR"/>
              </w:rPr>
            </w:pPr>
            <w:r w:rsidRPr="00566727">
              <w:rPr>
                <w:caps/>
                <w:sz w:val="18"/>
                <w:szCs w:val="18"/>
                <w:lang w:val="el-GR"/>
              </w:rPr>
              <w:t>Προφορικές εργασίες</w:t>
            </w:r>
          </w:p>
          <w:p w:rsidR="003332CE" w:rsidRPr="00002656" w:rsidRDefault="003332CE" w:rsidP="00332635">
            <w:pPr>
              <w:pStyle w:val="ListParagraph2"/>
              <w:tabs>
                <w:tab w:val="left" w:pos="176"/>
              </w:tabs>
              <w:spacing w:after="0" w:line="100" w:lineRule="atLeast"/>
              <w:ind w:left="0"/>
              <w:rPr>
                <w:sz w:val="18"/>
                <w:szCs w:val="18"/>
                <w:lang w:val="el-GR"/>
              </w:rPr>
            </w:pPr>
            <w:r w:rsidRPr="00002656">
              <w:rPr>
                <w:caps/>
                <w:sz w:val="18"/>
                <w:szCs w:val="18"/>
                <w:lang w:val="el-GR"/>
              </w:rPr>
              <w:t>2. Παρατήρηση της συμπεριφοράς του μαθητή κατά τη διάρκεια των δραστηριοτήτων, …</w:t>
            </w:r>
          </w:p>
        </w:tc>
        <w:tc>
          <w:tcPr>
            <w:tcW w:w="6374" w:type="dxa"/>
          </w:tcPr>
          <w:p w:rsidR="003332CE" w:rsidRPr="00566727" w:rsidRDefault="003332CE" w:rsidP="00332635">
            <w:pPr>
              <w:keepNext/>
              <w:keepLines/>
              <w:spacing w:before="200" w:line="100" w:lineRule="atLeast"/>
              <w:jc w:val="both"/>
              <w:outlineLvl w:val="6"/>
              <w:rPr>
                <w:lang w:val="el-GR"/>
              </w:rPr>
            </w:pPr>
            <w:r w:rsidRPr="00566727">
              <w:rPr>
                <w:lang w:val="el-GR"/>
              </w:rPr>
              <w:t xml:space="preserve">1.  Παρουσίαση της αξιολόγησης </w:t>
            </w:r>
          </w:p>
          <w:p w:rsidR="003332CE" w:rsidRPr="00566727" w:rsidRDefault="003332CE" w:rsidP="00332635">
            <w:pPr>
              <w:spacing w:line="100" w:lineRule="atLeast"/>
              <w:jc w:val="both"/>
              <w:rPr>
                <w:lang w:val="el-GR"/>
              </w:rPr>
            </w:pPr>
          </w:p>
          <w:p w:rsidR="003332CE" w:rsidRPr="00566727" w:rsidRDefault="003332CE" w:rsidP="00332635">
            <w:pPr>
              <w:keepNext/>
              <w:keepLines/>
              <w:spacing w:before="200" w:line="100" w:lineRule="atLeast"/>
              <w:jc w:val="both"/>
              <w:outlineLvl w:val="6"/>
              <w:rPr>
                <w:lang w:val="el-GR"/>
              </w:rPr>
            </w:pPr>
            <w:r w:rsidRPr="00566727">
              <w:rPr>
                <w:lang w:val="el-GR"/>
              </w:rPr>
              <w:t>2. Χορήγηση έργων/ τεστ</w:t>
            </w:r>
          </w:p>
          <w:p w:rsidR="003332CE" w:rsidRPr="00566727" w:rsidRDefault="003332CE" w:rsidP="00332635">
            <w:pPr>
              <w:spacing w:line="100" w:lineRule="atLeast"/>
              <w:jc w:val="both"/>
              <w:rPr>
                <w:lang w:val="el-GR"/>
              </w:rPr>
            </w:pPr>
          </w:p>
          <w:p w:rsidR="003332CE" w:rsidRPr="00566727" w:rsidRDefault="003332CE" w:rsidP="00332635">
            <w:pPr>
              <w:keepNext/>
              <w:keepLines/>
              <w:spacing w:before="200" w:line="100" w:lineRule="atLeast"/>
              <w:jc w:val="both"/>
              <w:outlineLvl w:val="6"/>
              <w:rPr>
                <w:lang w:val="el-GR"/>
              </w:rPr>
            </w:pPr>
            <w:r w:rsidRPr="00566727">
              <w:rPr>
                <w:lang w:val="el-GR"/>
              </w:rPr>
              <w:t>3.  Συλλογή δεδομένων για την επίδοση των μαθητών:</w:t>
            </w:r>
          </w:p>
          <w:p w:rsidR="003332CE" w:rsidRPr="00566727" w:rsidRDefault="003332CE" w:rsidP="00332635">
            <w:pPr>
              <w:keepNext/>
              <w:keepLines/>
              <w:spacing w:before="200" w:line="100" w:lineRule="atLeast"/>
              <w:jc w:val="both"/>
              <w:outlineLvl w:val="6"/>
              <w:rPr>
                <w:lang w:val="el-GR"/>
              </w:rPr>
            </w:pPr>
            <w:r w:rsidRPr="00566727">
              <w:rPr>
                <w:lang w:val="el-GR"/>
              </w:rPr>
              <w:t>- ΓΡΑΠΤΑ ΕΡΓΑ</w:t>
            </w:r>
          </w:p>
          <w:p w:rsidR="003332CE" w:rsidRPr="00566727" w:rsidRDefault="003332CE" w:rsidP="00332635">
            <w:pPr>
              <w:keepNext/>
              <w:keepLines/>
              <w:spacing w:before="200" w:line="100" w:lineRule="atLeast"/>
              <w:jc w:val="both"/>
              <w:outlineLvl w:val="6"/>
              <w:rPr>
                <w:lang w:val="el-GR"/>
              </w:rPr>
            </w:pPr>
            <w:r w:rsidRPr="00566727">
              <w:rPr>
                <w:lang w:val="el-GR"/>
              </w:rPr>
              <w:t>- ΠΡΟΦΟΡΙΚΑ Ή ΠΡΑΚΤΙΚΑ ΕΡΓΑ</w:t>
            </w:r>
          </w:p>
          <w:p w:rsidR="003332CE" w:rsidRPr="00566727" w:rsidRDefault="003332CE" w:rsidP="00332635">
            <w:pPr>
              <w:spacing w:line="100" w:lineRule="atLeast"/>
              <w:jc w:val="both"/>
              <w:rPr>
                <w:lang w:val="el-GR"/>
              </w:rPr>
            </w:pPr>
          </w:p>
          <w:p w:rsidR="003332CE" w:rsidRPr="00566727" w:rsidRDefault="003332CE" w:rsidP="00332635">
            <w:pPr>
              <w:jc w:val="both"/>
              <w:rPr>
                <w:lang w:val="el-GR"/>
              </w:rPr>
            </w:pPr>
            <w:r w:rsidRPr="00566727">
              <w:rPr>
                <w:lang w:val="el-GR"/>
              </w:rPr>
              <w:t>4. Επιστροφή αποτελεσμάτων στους μαθητές (Διόρθωση, Σχόλια για την εργασία τους, Επεξήγηση των λαθών τους).</w:t>
            </w:r>
          </w:p>
          <w:p w:rsidR="003332CE" w:rsidRPr="00566727" w:rsidRDefault="003332CE" w:rsidP="00332635">
            <w:pPr>
              <w:jc w:val="both"/>
              <w:rPr>
                <w:lang w:val="el-GR"/>
              </w:rPr>
            </w:pPr>
          </w:p>
          <w:p w:rsidR="003332CE" w:rsidRPr="00566727" w:rsidRDefault="003332CE" w:rsidP="00332635">
            <w:pPr>
              <w:jc w:val="both"/>
              <w:rPr>
                <w:lang w:val="el-GR"/>
              </w:rPr>
            </w:pPr>
          </w:p>
          <w:p w:rsidR="003332CE" w:rsidRPr="00566727" w:rsidRDefault="003332CE" w:rsidP="00332635">
            <w:pPr>
              <w:jc w:val="both"/>
              <w:rPr>
                <w:lang w:val="el-GR"/>
              </w:rPr>
            </w:pPr>
            <w:r w:rsidRPr="00566727">
              <w:rPr>
                <w:lang w:val="el-GR"/>
              </w:rPr>
              <w:t xml:space="preserve">ΔΕΙΚΤΕΣ </w:t>
            </w:r>
          </w:p>
          <w:p w:rsidR="003332CE" w:rsidRPr="00566727" w:rsidRDefault="003332CE" w:rsidP="00332635">
            <w:pPr>
              <w:jc w:val="both"/>
              <w:rPr>
                <w:lang w:val="el-GR"/>
              </w:rPr>
            </w:pPr>
          </w:p>
          <w:p w:rsidR="003332CE" w:rsidRPr="00566727" w:rsidRDefault="003332CE" w:rsidP="00332635">
            <w:pPr>
              <w:keepNext/>
              <w:keepLines/>
              <w:spacing w:before="200" w:line="100" w:lineRule="atLeast"/>
              <w:jc w:val="both"/>
              <w:outlineLvl w:val="6"/>
              <w:rPr>
                <w:lang w:val="el-GR"/>
              </w:rPr>
            </w:pPr>
            <w:r w:rsidRPr="00566727">
              <w:rPr>
                <w:b/>
                <w:bCs/>
                <w:color w:val="800000"/>
                <w:sz w:val="18"/>
                <w:szCs w:val="18"/>
                <w:lang w:val="el-GR"/>
              </w:rPr>
              <w:t xml:space="preserve">1. </w:t>
            </w:r>
            <w:r w:rsidRPr="00566727">
              <w:rPr>
                <w:b/>
                <w:bCs/>
                <w:color w:val="C00000"/>
                <w:lang w:val="el-GR"/>
              </w:rPr>
              <w:t>Παρουσίαση της αξιολόγησης</w:t>
            </w:r>
            <w:r w:rsidRPr="00566727">
              <w:rPr>
                <w:lang w:val="el-GR"/>
              </w:rPr>
              <w:t xml:space="preserve"> </w:t>
            </w:r>
          </w:p>
          <w:p w:rsidR="003332CE" w:rsidRPr="00566727" w:rsidRDefault="003332CE" w:rsidP="00332635">
            <w:pPr>
              <w:jc w:val="both"/>
              <w:rPr>
                <w:b/>
                <w:bCs/>
                <w:color w:val="C00000"/>
                <w:lang w:val="el-GR"/>
              </w:rPr>
            </w:pPr>
          </w:p>
          <w:p w:rsidR="003332CE" w:rsidRPr="00566727" w:rsidRDefault="003332CE" w:rsidP="00332635">
            <w:pPr>
              <w:jc w:val="both"/>
              <w:rPr>
                <w:b/>
                <w:bCs/>
                <w:color w:val="003366"/>
                <w:lang w:val="el-GR"/>
              </w:rPr>
            </w:pPr>
            <w:r w:rsidRPr="00566727">
              <w:rPr>
                <w:b/>
                <w:bCs/>
                <w:color w:val="003366"/>
                <w:sz w:val="16"/>
                <w:szCs w:val="16"/>
                <w:lang w:val="el-GR"/>
              </w:rPr>
              <w:t>1.1</w:t>
            </w:r>
            <w:r w:rsidRPr="00566727">
              <w:rPr>
                <w:b/>
                <w:bCs/>
                <w:color w:val="003366"/>
                <w:lang w:val="el-GR"/>
              </w:rPr>
              <w:t xml:space="preserve">.Κοινοποίηση των κριτηρίων αξιολόγησης και διόρθωσης στην τάξη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καθορίζει με τους μαθητές την ημερομηνία της αξιολόγησης.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υπενθυμίζει στην τάξη ότι σήμερα είναι η μέρα της αξιολόγησης.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Ο εκπαιδευτικός παρουσιάζει στους μαθητές τους στόχους της αξιολόγησης.</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θέτει κάποιες ερωτήσεις στους μαθητές για να βεβαιωθεί ότι οι μαθητές έχουν κατανοήσει τους στόχους της αξιολόγησης.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Ο εκπαιδευτικός παρουσιάζει στους μαθητές το θέμα της αξιολόγησης.</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παρουσιάζει στους μαθητές τα κριτήρια αξιολόγησης για τη διόρθωση του τεστ/ της εργασίας.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επεξηγεί τις οδηγίες του τεστ/ της εργασίας.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θέτει κάποιες ερωτήσεις στους μαθητές για να βεβαιωθεί ότι οι μαθητές έχουν κατανοήσει τις οδηγίες του τεστ/ της εργασίας.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υπενθυμίζει στους μαθητές τα κριτήρια αξιολόγησης για τη διόρθωση του τεστ/ της εργασίας.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συζητά με τους μαθητές τα κριτήρια αξιολόγησης για τη διόρθωση του τεστ/ της εργασίας.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O εκπαιδευτικός παρακολουθεί αν οι μαθητές καταλαβαίνουν τα κριτήρια.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ξεκαθαρίζει τη βαθμολόγηση κάθε άσκησης.  </w:t>
            </w:r>
          </w:p>
          <w:p w:rsidR="003332CE" w:rsidRPr="00002656" w:rsidRDefault="003332CE" w:rsidP="00332635">
            <w:pPr>
              <w:pStyle w:val="NormalWeb1"/>
              <w:spacing w:before="0" w:after="0"/>
              <w:jc w:val="both"/>
              <w:rPr>
                <w:sz w:val="24"/>
                <w:szCs w:val="24"/>
                <w:lang w:val="el-GR"/>
              </w:rPr>
            </w:pPr>
          </w:p>
          <w:p w:rsidR="003332CE" w:rsidRPr="00566727" w:rsidRDefault="003332CE" w:rsidP="00332635">
            <w:pPr>
              <w:jc w:val="both"/>
              <w:rPr>
                <w:b/>
                <w:bCs/>
                <w:color w:val="800000"/>
                <w:lang w:val="el-GR"/>
              </w:rPr>
            </w:pPr>
          </w:p>
          <w:p w:rsidR="003332CE" w:rsidRPr="00566727" w:rsidRDefault="003332CE" w:rsidP="00332635">
            <w:pPr>
              <w:keepNext/>
              <w:keepLines/>
              <w:spacing w:before="200" w:line="100" w:lineRule="atLeast"/>
              <w:jc w:val="both"/>
              <w:outlineLvl w:val="6"/>
              <w:rPr>
                <w:b/>
                <w:bCs/>
                <w:color w:val="C00000"/>
                <w:lang w:val="el-GR"/>
              </w:rPr>
            </w:pPr>
            <w:r w:rsidRPr="00566727">
              <w:rPr>
                <w:b/>
                <w:bCs/>
                <w:color w:val="800000"/>
                <w:lang w:val="el-GR"/>
              </w:rPr>
              <w:t xml:space="preserve">2. </w:t>
            </w:r>
            <w:r w:rsidRPr="00566727">
              <w:rPr>
                <w:b/>
                <w:bCs/>
                <w:color w:val="C00000"/>
                <w:lang w:val="el-GR"/>
              </w:rPr>
              <w:t xml:space="preserve">Χορήγηση των εργαλείων / στρατηγικών αξιολόγησης </w:t>
            </w:r>
          </w:p>
          <w:p w:rsidR="003332CE" w:rsidRPr="00002656" w:rsidRDefault="003332CE" w:rsidP="00332635">
            <w:pPr>
              <w:pStyle w:val="NormalWeb1"/>
              <w:spacing w:before="0" w:after="0"/>
              <w:jc w:val="both"/>
              <w:rPr>
                <w:sz w:val="24"/>
                <w:szCs w:val="24"/>
                <w:lang w:val="el-GR"/>
              </w:rPr>
            </w:pPr>
          </w:p>
          <w:p w:rsidR="003332CE" w:rsidRPr="00566727" w:rsidRDefault="003332CE" w:rsidP="00332635">
            <w:pPr>
              <w:jc w:val="both"/>
              <w:rPr>
                <w:b/>
                <w:bCs/>
                <w:color w:val="003366"/>
                <w:lang w:val="el-GR"/>
              </w:rPr>
            </w:pPr>
            <w:r w:rsidRPr="00566727">
              <w:rPr>
                <w:b/>
                <w:bCs/>
                <w:color w:val="003366"/>
                <w:lang w:val="el-GR"/>
              </w:rPr>
              <w:t xml:space="preserve">2.1.- Χορήγηση ΓΡΑΠΤΩΝ έργων/τεστ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Ο εκπαιδευτικός μοιράζει τα τεστ/ την άσκηση.</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περνά ανάμεσα στους μαθητές και τους χαμογελά.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επιτηρεί για αποφυγή αντιγραφών.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δίνει επιπρόσθετες δραστηριότητες σε μαθητές που ολοκλήρωσαν το τεστ νωρίτερα από τον διαθέσιμο χρόνο.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απαντά σε ερωτήσεις των μαθητών για το τεστ/ την άσκηση καθώς εργάζονται.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 Ο εκπαιδευτικός δεν απαντά σε ερωτήσεις των μαθητών για το τεστ/ την άσκηση καθώς εργάζονται.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επιτρέπει στους μαθητές να συνεργάζονται κατά τη διάρκεια του τεστ/ της άσκησης.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παρέχει εισηγήσεις ή συμβουλές  στους μαθητές κατά τη διάρκεια του τεστ/ της άσκησης.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επιτρέπει στους μαθητές να μιλούν μεταξύ τους κατά τη διάρκεια του τεστ/ της άσκησης.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φροντίζει οι μαθητές να μη συνεργάζονται κατά τη διάρκεια του τεστ/ της άσκησης.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ξεκαθαρίζει στους μαθητές ότι θα επιτηρούνται κατά τη διάρκεια του τεστ/ της άσκησης.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δίνει αρκετό χρόνο ώστε όλοι  οι μαθητές να μπορούν να εργαστούν για το τεστ/ την άσκηση (χωρίς άγχος). </w:t>
            </w:r>
          </w:p>
          <w:p w:rsidR="003332CE" w:rsidRPr="00002656" w:rsidRDefault="003332CE" w:rsidP="00332635">
            <w:pPr>
              <w:pStyle w:val="NormalWeb1"/>
              <w:spacing w:before="0" w:after="0"/>
              <w:ind w:left="355"/>
              <w:jc w:val="both"/>
              <w:rPr>
                <w:sz w:val="24"/>
                <w:szCs w:val="24"/>
                <w:lang w:val="el-GR"/>
              </w:rPr>
            </w:pPr>
          </w:p>
          <w:p w:rsidR="003332CE" w:rsidRPr="00566727" w:rsidRDefault="003332CE" w:rsidP="00332635">
            <w:pPr>
              <w:jc w:val="both"/>
              <w:rPr>
                <w:lang w:val="el-GR"/>
              </w:rPr>
            </w:pPr>
          </w:p>
          <w:p w:rsidR="003332CE" w:rsidRPr="00566727" w:rsidRDefault="003332CE" w:rsidP="00332635">
            <w:pPr>
              <w:jc w:val="both"/>
              <w:rPr>
                <w:b/>
                <w:bCs/>
                <w:color w:val="003366"/>
                <w:lang w:val="en-US"/>
              </w:rPr>
            </w:pPr>
            <w:r w:rsidRPr="00566727">
              <w:rPr>
                <w:b/>
                <w:bCs/>
                <w:color w:val="003366"/>
                <w:lang w:val="en-US"/>
              </w:rPr>
              <w:t xml:space="preserve">2.2- </w:t>
            </w:r>
            <w:r w:rsidRPr="00566727">
              <w:rPr>
                <w:b/>
                <w:bCs/>
                <w:color w:val="003366"/>
                <w:lang w:val="el-GR"/>
              </w:rPr>
              <w:t>Χορήγηση</w:t>
            </w:r>
            <w:r w:rsidRPr="00566727">
              <w:rPr>
                <w:b/>
                <w:bCs/>
                <w:color w:val="003366"/>
                <w:lang w:val="en-US"/>
              </w:rPr>
              <w:t xml:space="preserve"> </w:t>
            </w:r>
            <w:r w:rsidRPr="00566727">
              <w:rPr>
                <w:b/>
                <w:bCs/>
                <w:color w:val="003366"/>
                <w:lang w:val="el-GR"/>
              </w:rPr>
              <w:t>ΠΡΟΦΟΡΙΚΩΝ</w:t>
            </w:r>
            <w:r w:rsidRPr="00566727">
              <w:rPr>
                <w:b/>
                <w:bCs/>
                <w:color w:val="003366"/>
                <w:lang w:val="en-US"/>
              </w:rPr>
              <w:t xml:space="preserve"> </w:t>
            </w:r>
            <w:r w:rsidRPr="00566727">
              <w:rPr>
                <w:b/>
                <w:bCs/>
                <w:color w:val="003366"/>
                <w:lang w:val="el-GR"/>
              </w:rPr>
              <w:t>έργων</w:t>
            </w:r>
            <w:r w:rsidRPr="00566727">
              <w:rPr>
                <w:b/>
                <w:bCs/>
                <w:color w:val="003366"/>
                <w:lang w:val="en-US"/>
              </w:rPr>
              <w:t>/</w:t>
            </w:r>
            <w:r w:rsidRPr="00566727">
              <w:rPr>
                <w:b/>
                <w:bCs/>
                <w:color w:val="003366"/>
                <w:lang w:val="el-GR"/>
              </w:rPr>
              <w:t>τεστ</w:t>
            </w:r>
            <w:r w:rsidRPr="00566727">
              <w:rPr>
                <w:b/>
                <w:bCs/>
                <w:color w:val="003366"/>
                <w:lang w:val="en-US"/>
              </w:rPr>
              <w:t xml:space="preserve"> </w:t>
            </w:r>
          </w:p>
          <w:p w:rsidR="003332CE" w:rsidRPr="00566727" w:rsidRDefault="003332CE" w:rsidP="00332635">
            <w:pPr>
              <w:jc w:val="both"/>
              <w:rPr>
                <w:b/>
                <w:bCs/>
                <w:color w:val="003366"/>
                <w:lang w:val="en-US"/>
              </w:rPr>
            </w:pP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δίνει ατομική εργασία στους μαθητές.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δίνει εργασία σε ζευγάρια.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δίνει εργασία σε ομάδες.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διατυπώνει ερωτήσεις στην ολομέλεια της τάξης.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διατυπώνει ερωτήσεις σε ένα μαθητή.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διατυπώνει «ρητορικές» ερωτήσεις στην ολομέλεια της τάξης.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διατυπώνει «ρητορικές» ερωτήσεις σε ένα μαθητή.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διατυπώνει μια νέα ερώτηση βασισμένη στην ορθή απάντηση της προηγούμενης ερώτησης.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διατυπώνει μια νέα ερώτηση βασισμένη στη λανθασμένη απάντηση της προηγούμενης ερώτησης.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διατυπώνει μια νέα ερώτηση βασισμένη στην προηγούμενη ερώτηση.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«μετατέθει» την ερώτηση από τον ένα μαθητή στον άλλο, όταν δεν απαντάται καταλλήλως.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Ένας ή περισσότεροι μαθητές συμμετέχουν στην απάντηση που δίνεται από άλλο μαθητή.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Ένας ή περισσότεροι μαθητές ζητούν να παρέμβουν στην απάντηση που δίνεται από άλλο μαθητή.  </w:t>
            </w:r>
          </w:p>
          <w:p w:rsidR="003332CE" w:rsidRPr="00566727" w:rsidRDefault="003332CE" w:rsidP="00332635">
            <w:pPr>
              <w:pStyle w:val="Heading2"/>
              <w:rPr>
                <w:rFonts w:cs="Times New Roman"/>
                <w:lang w:val="el-GR"/>
              </w:rPr>
            </w:pPr>
          </w:p>
          <w:p w:rsidR="003332CE" w:rsidRPr="00002656" w:rsidRDefault="003332CE" w:rsidP="00332635">
            <w:pPr>
              <w:pStyle w:val="NormalWeb1"/>
              <w:spacing w:before="0" w:after="0"/>
              <w:ind w:left="355"/>
              <w:jc w:val="both"/>
              <w:rPr>
                <w:sz w:val="24"/>
                <w:szCs w:val="24"/>
                <w:lang w:val="el-GR"/>
              </w:rPr>
            </w:pPr>
          </w:p>
          <w:p w:rsidR="003332CE" w:rsidRPr="00566727" w:rsidRDefault="003332CE" w:rsidP="00332635">
            <w:pPr>
              <w:jc w:val="both"/>
              <w:rPr>
                <w:b/>
                <w:bCs/>
                <w:color w:val="C00000"/>
                <w:lang w:val="el-GR"/>
              </w:rPr>
            </w:pPr>
            <w:r w:rsidRPr="00566727">
              <w:rPr>
                <w:b/>
                <w:bCs/>
                <w:color w:val="C00000"/>
                <w:lang w:val="el-GR"/>
              </w:rPr>
              <w:t>3. Συλλογή δεδομένων για την επίδοση των μαθητών</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Ο εκπαιδευτικός χρησιμοποιεί ένα αφηγηματικό (</w:t>
            </w:r>
            <w:r w:rsidRPr="00002656">
              <w:rPr>
                <w:sz w:val="24"/>
                <w:szCs w:val="24"/>
                <w:lang w:val="en-US"/>
              </w:rPr>
              <w:t>narrative</w:t>
            </w:r>
            <w:r w:rsidRPr="00002656">
              <w:rPr>
                <w:sz w:val="24"/>
                <w:szCs w:val="24"/>
                <w:lang w:val="el-GR"/>
              </w:rPr>
              <w:t xml:space="preserve">) εργαλείο παρατήρησης.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χρησιμοποιεί ένα δομημένο εργαλείο παρατήρησης.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καταγράφει τη συμπεριφορά ενός μαθητή / όλων των μαθητών.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καταγράφει το κατά πόσο οι μαθητές έχουν επιτύχει να χειριστούν το περιεχόμενο του τεστ / της άσκησης.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καταγράφει από την έδρα του.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καταγράφει περνώντας ανάμεσα στους μαθητές.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προτρέπει του μαθητές να είναι προσεκτικοί κατά την ενασχόληση τους με το τεστ / την άσκηση. </w:t>
            </w:r>
          </w:p>
          <w:p w:rsidR="003332CE" w:rsidRPr="00002656" w:rsidRDefault="003332CE" w:rsidP="00332635">
            <w:pPr>
              <w:pStyle w:val="NormalWeb1"/>
              <w:spacing w:before="0" w:after="0"/>
              <w:ind w:left="355"/>
              <w:jc w:val="both"/>
              <w:rPr>
                <w:sz w:val="24"/>
                <w:szCs w:val="24"/>
                <w:lang w:val="el-GR"/>
              </w:rPr>
            </w:pPr>
          </w:p>
          <w:p w:rsidR="003332CE" w:rsidRPr="00566727" w:rsidRDefault="003332CE" w:rsidP="00332635">
            <w:pPr>
              <w:jc w:val="both"/>
              <w:rPr>
                <w:b/>
                <w:bCs/>
                <w:color w:val="800000"/>
                <w:lang w:val="el-GR"/>
              </w:rPr>
            </w:pPr>
          </w:p>
          <w:p w:rsidR="003332CE" w:rsidRPr="00566727" w:rsidRDefault="003332CE" w:rsidP="00332635">
            <w:pPr>
              <w:jc w:val="both"/>
              <w:rPr>
                <w:b/>
                <w:bCs/>
                <w:color w:val="C00000"/>
                <w:lang w:val="el-GR"/>
              </w:rPr>
            </w:pPr>
            <w:r w:rsidRPr="00566727">
              <w:rPr>
                <w:b/>
                <w:bCs/>
                <w:color w:val="C00000"/>
                <w:lang w:val="en-US"/>
              </w:rPr>
              <w:t xml:space="preserve">4. </w:t>
            </w:r>
            <w:r w:rsidRPr="00566727">
              <w:rPr>
                <w:b/>
                <w:bCs/>
                <w:color w:val="C00000"/>
                <w:lang w:val="el-GR"/>
              </w:rPr>
              <w:t>Διαμορφωτική ανατροφοδότηση</w:t>
            </w:r>
          </w:p>
          <w:p w:rsidR="003332CE" w:rsidRPr="00566727" w:rsidRDefault="003332CE" w:rsidP="00332635">
            <w:pPr>
              <w:ind w:left="720"/>
              <w:jc w:val="both"/>
              <w:rPr>
                <w:b/>
                <w:bCs/>
                <w:color w:val="C00000"/>
                <w:lang w:val="en-US"/>
              </w:rPr>
            </w:pPr>
          </w:p>
          <w:p w:rsidR="003332CE" w:rsidRPr="00566727" w:rsidRDefault="003332CE" w:rsidP="00332635">
            <w:pPr>
              <w:jc w:val="both"/>
              <w:rPr>
                <w:b/>
                <w:bCs/>
                <w:color w:val="C00000"/>
                <w:lang w:val="el-GR"/>
              </w:rPr>
            </w:pPr>
            <w:r w:rsidRPr="00566727">
              <w:rPr>
                <w:b/>
                <w:bCs/>
                <w:color w:val="000000"/>
                <w:lang w:val="en-US"/>
              </w:rPr>
              <w:t>4.1</w:t>
            </w:r>
            <w:r w:rsidRPr="00566727">
              <w:rPr>
                <w:b/>
                <w:bCs/>
                <w:color w:val="C00000"/>
                <w:lang w:val="en-US"/>
              </w:rPr>
              <w:t xml:space="preserve"> </w:t>
            </w:r>
            <w:r w:rsidRPr="00566727">
              <w:rPr>
                <w:b/>
                <w:bCs/>
                <w:color w:val="003366"/>
                <w:lang w:val="el-GR"/>
              </w:rPr>
              <w:t>Επιστρέφοντας τα αποτελέσματα</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δείχνει τα αποτελέσματα του τεστ / της άσκησης σε ολόκληρη την τάξη.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δείχνει τα αποτελέσματα του τεστ / της άσκησης σε ομάδες.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δείχνει τα αποτελέσματα του τεστ / της άσκησης σε κάθε μαθητή ξεχωριστά.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επιστέφει τα αποτελέσματα σε σύντομο χρονικό διάστημα.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περιγράφει τα λάθη σαν μια ευκαιρία μάθησης.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επιδεικνύει τα λάθη κάθε μαθητή στιγματίζοντας τον.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μιλά με ηρεμία και υπομονή σχετικά με τα λάθη των μαθητών.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συζητά τα λάθη παρακινώντας ολόκληρη την τάξη να συμμετέχει στη συζήτηση.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παρακινεί τη συνεργασία μεταξύ των μαθητών (για τη διόρθωση των λαθών).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τονίζει ότι το πιο δύσκολο περιεχόμενο θα διδαχτεί ξανά.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αποφεύγει να χρησιμοποιήσει βαθμούς ή άλλου είδους κριτικές.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παρακινεί τους μαθητές με τα καλύτερα αποτελέσματα να βοηθήσουν αυτούς που είχαν προβλήματα στο τεστ / την άσκηση.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παρουσιάζει τα καλύτερα αποτελέσματα του τεστ/ της άσκησης.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φροντίζει να μην τονίζει τις διαφορές μεταξύ ψηλών και χαμηλών βαθμών.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δίνει τα αποτελέσματα περνώντας μεταξύ των θρανίων των μαθητών.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καλεί τον κάθε μαθητή ξεχωριστά για να του παραδώσει τα αποτελέσματα.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καλεί τον κάθε μαθητή ξεχωριστά και αφιερώνει κάποια λεπτά για να σχολιάσει κατ’ ιδίαν τα αποτελέσματα του.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δίνει τα αποτελέσματα καθώς η τάξη είναι απασχολημένη με άλλη εργασία.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εκφράζει την απογοήτευση του για τους χαμηλούς βαθμούς που έδωσε.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κάνει αρνητικά σχόλια για τους μαθητές που απέτυχαν στο τεστ/ στην άσκηση.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κάνει θετικά σχόλια για τους μαθητές που πέτυχαν στο τεστ/ στην άσκηση. </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Ο εκπαιδευτικός χρησιμοποιεί τα αθροιστικά αποτελέσματα για να δημιουργήσει μια κατάσταση διαμορφωτικής αξιολόγησης. </w:t>
            </w:r>
          </w:p>
          <w:p w:rsidR="003332CE" w:rsidRPr="00002656" w:rsidRDefault="003332CE" w:rsidP="00332635">
            <w:pPr>
              <w:pStyle w:val="NormalWeb1"/>
              <w:spacing w:before="0" w:after="0"/>
              <w:jc w:val="both"/>
              <w:rPr>
                <w:sz w:val="24"/>
                <w:szCs w:val="24"/>
                <w:lang w:val="el-GR"/>
              </w:rPr>
            </w:pPr>
          </w:p>
          <w:p w:rsidR="003332CE" w:rsidRPr="00002656" w:rsidRDefault="003332CE" w:rsidP="00332635">
            <w:pPr>
              <w:pStyle w:val="NormalWeb1"/>
              <w:spacing w:before="0" w:after="0"/>
              <w:jc w:val="both"/>
              <w:rPr>
                <w:sz w:val="24"/>
                <w:szCs w:val="24"/>
                <w:lang w:val="el-GR"/>
              </w:rPr>
            </w:pPr>
          </w:p>
          <w:p w:rsidR="003332CE" w:rsidRPr="00002656" w:rsidRDefault="003332CE" w:rsidP="00332635">
            <w:pPr>
              <w:pStyle w:val="NormalWeb1"/>
              <w:spacing w:before="0" w:after="0"/>
              <w:jc w:val="both"/>
              <w:rPr>
                <w:sz w:val="24"/>
                <w:szCs w:val="24"/>
                <w:lang w:val="el-GR"/>
              </w:rPr>
            </w:pPr>
          </w:p>
          <w:p w:rsidR="003332CE" w:rsidRPr="00566727" w:rsidRDefault="003332CE" w:rsidP="00332635">
            <w:pPr>
              <w:jc w:val="both"/>
              <w:rPr>
                <w:b/>
                <w:bCs/>
                <w:color w:val="003366"/>
                <w:lang w:val="el-GR"/>
              </w:rPr>
            </w:pPr>
            <w:r w:rsidRPr="00566727">
              <w:rPr>
                <w:b/>
                <w:bCs/>
                <w:color w:val="003366"/>
                <w:lang w:val="el-GR"/>
              </w:rPr>
              <w:t>4.2 Επιστρέφοντας τα αποτελέσματα γραπτών εξετάσεων (τεστ/ασκήσεις)</w:t>
            </w:r>
          </w:p>
          <w:p w:rsidR="003332CE" w:rsidRPr="00002656" w:rsidRDefault="003332CE" w:rsidP="009F162F">
            <w:pPr>
              <w:pStyle w:val="NormalWeb1"/>
              <w:numPr>
                <w:ilvl w:val="0"/>
                <w:numId w:val="2"/>
              </w:numPr>
              <w:tabs>
                <w:tab w:val="clear" w:pos="720"/>
                <w:tab w:val="num" w:pos="355"/>
              </w:tabs>
              <w:spacing w:before="0" w:after="0"/>
              <w:ind w:left="355" w:hanging="355"/>
              <w:jc w:val="both"/>
              <w:rPr>
                <w:rFonts w:ascii="Calibri" w:eastAsia="MS ??" w:hAnsi="Calibri"/>
                <w:b/>
                <w:bCs/>
                <w:i/>
                <w:iCs/>
                <w:sz w:val="24"/>
                <w:szCs w:val="24"/>
                <w:lang w:val="el-GR"/>
              </w:rPr>
            </w:pPr>
            <w:r w:rsidRPr="00002656">
              <w:rPr>
                <w:sz w:val="24"/>
                <w:szCs w:val="24"/>
                <w:lang w:val="el-GR"/>
              </w:rPr>
              <w:t xml:space="preserve">Ο εκπαιδευτικός διορθώνει το τεστ / την άσκηση στην τάξη. </w:t>
            </w:r>
          </w:p>
          <w:p w:rsidR="003332CE" w:rsidRPr="00002656" w:rsidRDefault="003332CE" w:rsidP="009F162F">
            <w:pPr>
              <w:pStyle w:val="NormalWeb1"/>
              <w:numPr>
                <w:ilvl w:val="0"/>
                <w:numId w:val="2"/>
              </w:numPr>
              <w:tabs>
                <w:tab w:val="clear" w:pos="720"/>
                <w:tab w:val="num" w:pos="355"/>
              </w:tabs>
              <w:spacing w:before="0" w:after="0"/>
              <w:ind w:left="355" w:hanging="355"/>
              <w:jc w:val="both"/>
              <w:rPr>
                <w:rFonts w:ascii="Calibri" w:eastAsia="MS ??" w:hAnsi="Calibri"/>
                <w:b/>
                <w:bCs/>
                <w:i/>
                <w:iCs/>
                <w:sz w:val="24"/>
                <w:szCs w:val="24"/>
                <w:lang w:val="el-GR"/>
              </w:rPr>
            </w:pPr>
            <w:r w:rsidRPr="00002656">
              <w:rPr>
                <w:sz w:val="24"/>
                <w:szCs w:val="24"/>
                <w:lang w:val="el-GR"/>
              </w:rPr>
              <w:t xml:space="preserve">Ο εκπαιδευτικός διορθώνει το τεστ / την άσκηση αναλυτικά, δείχνοντας το σωστό τρόπο επίλυσης  και εξηγώντας τα πιθανά λάθη. </w:t>
            </w:r>
          </w:p>
          <w:p w:rsidR="003332CE" w:rsidRPr="00002656" w:rsidRDefault="003332CE" w:rsidP="009F162F">
            <w:pPr>
              <w:pStyle w:val="NormalWeb1"/>
              <w:numPr>
                <w:ilvl w:val="0"/>
                <w:numId w:val="2"/>
              </w:numPr>
              <w:tabs>
                <w:tab w:val="clear" w:pos="720"/>
                <w:tab w:val="num" w:pos="355"/>
              </w:tabs>
              <w:spacing w:before="0" w:after="0"/>
              <w:ind w:left="355" w:hanging="355"/>
              <w:jc w:val="both"/>
              <w:rPr>
                <w:rFonts w:ascii="Calibri" w:eastAsia="MS ??" w:hAnsi="Calibri"/>
                <w:b/>
                <w:bCs/>
                <w:i/>
                <w:iCs/>
                <w:sz w:val="24"/>
                <w:szCs w:val="24"/>
                <w:lang w:val="el-GR"/>
              </w:rPr>
            </w:pPr>
            <w:r w:rsidRPr="00002656">
              <w:rPr>
                <w:sz w:val="24"/>
                <w:szCs w:val="24"/>
                <w:lang w:val="el-GR"/>
              </w:rPr>
              <w:t xml:space="preserve">Ο εκπαιδευτικός ζητά από τους μαθητές που πέτυχαν στο τεστ / την άσκηση να εξηγήσουν το σωστό τρόπο επίλυσης (στον πίνακα ή από τη θέση τους). </w:t>
            </w:r>
          </w:p>
          <w:p w:rsidR="003332CE" w:rsidRPr="00002656" w:rsidRDefault="003332CE" w:rsidP="009F162F">
            <w:pPr>
              <w:pStyle w:val="NormalWeb1"/>
              <w:numPr>
                <w:ilvl w:val="0"/>
                <w:numId w:val="2"/>
              </w:numPr>
              <w:tabs>
                <w:tab w:val="clear" w:pos="720"/>
                <w:tab w:val="num" w:pos="355"/>
              </w:tabs>
              <w:spacing w:before="0" w:after="0"/>
              <w:ind w:left="355" w:hanging="355"/>
              <w:jc w:val="both"/>
              <w:rPr>
                <w:rFonts w:ascii="Calibri" w:eastAsia="MS ??" w:hAnsi="Calibri"/>
                <w:b/>
                <w:bCs/>
                <w:i/>
                <w:iCs/>
                <w:sz w:val="24"/>
                <w:szCs w:val="24"/>
                <w:lang w:val="el-GR"/>
              </w:rPr>
            </w:pPr>
            <w:r w:rsidRPr="00002656">
              <w:rPr>
                <w:sz w:val="24"/>
                <w:szCs w:val="24"/>
                <w:lang w:val="el-GR"/>
              </w:rPr>
              <w:t xml:space="preserve">Ο εκπαιδευτικός ζητά από τους μαθητές που απέτυχαν στο τεστ / την άσκηση να εξηγήσουν το σωστό τρόπο επίλυσης (στον πίνακα ή από τη θέση τους). </w:t>
            </w:r>
          </w:p>
          <w:p w:rsidR="003332CE" w:rsidRPr="00002656" w:rsidRDefault="003332CE" w:rsidP="009F162F">
            <w:pPr>
              <w:pStyle w:val="NormalWeb1"/>
              <w:numPr>
                <w:ilvl w:val="0"/>
                <w:numId w:val="2"/>
              </w:numPr>
              <w:tabs>
                <w:tab w:val="clear" w:pos="720"/>
                <w:tab w:val="num" w:pos="355"/>
              </w:tabs>
              <w:spacing w:before="0" w:after="0"/>
              <w:ind w:left="355" w:hanging="355"/>
              <w:jc w:val="both"/>
              <w:rPr>
                <w:rFonts w:ascii="Calibri" w:eastAsia="MS ??" w:hAnsi="Calibri"/>
                <w:b/>
                <w:bCs/>
                <w:i/>
                <w:iCs/>
                <w:sz w:val="24"/>
                <w:szCs w:val="24"/>
                <w:lang w:val="el-GR"/>
              </w:rPr>
            </w:pPr>
            <w:r w:rsidRPr="00002656">
              <w:rPr>
                <w:sz w:val="24"/>
                <w:szCs w:val="24"/>
                <w:lang w:val="el-GR"/>
              </w:rPr>
              <w:t>Ο εκπαιδευτικός φροντίζει να γράφει αναλυτικά σχόλια για τη δουλειά του κάθε μαθητή.</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 xml:space="preserve"> Ο εκπαιδευτικός χρησιμοποιεί βαθμούς  (νούμερα) για να βαθμολογήσει το τεστ (δε δίνει βαθμολογία, πχ Α-Β-Γ).</w:t>
            </w:r>
          </w:p>
          <w:p w:rsidR="003332CE" w:rsidRPr="00002656" w:rsidRDefault="003332CE" w:rsidP="009F162F">
            <w:pPr>
              <w:pStyle w:val="NormalWeb1"/>
              <w:numPr>
                <w:ilvl w:val="0"/>
                <w:numId w:val="2"/>
              </w:numPr>
              <w:tabs>
                <w:tab w:val="clear" w:pos="720"/>
                <w:tab w:val="num" w:pos="355"/>
              </w:tabs>
              <w:spacing w:before="0" w:after="0"/>
              <w:ind w:left="355" w:hanging="355"/>
              <w:jc w:val="both"/>
              <w:rPr>
                <w:sz w:val="24"/>
                <w:szCs w:val="24"/>
                <w:lang w:val="el-GR"/>
              </w:rPr>
            </w:pPr>
            <w:r w:rsidRPr="00002656">
              <w:rPr>
                <w:sz w:val="24"/>
                <w:szCs w:val="24"/>
                <w:lang w:val="el-GR"/>
              </w:rPr>
              <w:t>Ο εκπαιδευτικός ζητά από τους μαθητές να κάνουν τις διορθώσεις μεταξύ τους (αλληλο-αξιολόγηση).</w:t>
            </w:r>
          </w:p>
          <w:p w:rsidR="003332CE" w:rsidRPr="00002656" w:rsidRDefault="003332CE" w:rsidP="009F162F">
            <w:pPr>
              <w:pStyle w:val="NormalWeb1"/>
              <w:numPr>
                <w:ilvl w:val="0"/>
                <w:numId w:val="2"/>
              </w:numPr>
              <w:tabs>
                <w:tab w:val="clear" w:pos="720"/>
                <w:tab w:val="num" w:pos="355"/>
              </w:tabs>
              <w:spacing w:before="0" w:after="0"/>
              <w:ind w:left="355" w:hanging="355"/>
              <w:jc w:val="both"/>
              <w:rPr>
                <w:rFonts w:ascii="Calibri" w:eastAsia="MS ??" w:hAnsi="Calibri"/>
                <w:b/>
                <w:bCs/>
                <w:i/>
                <w:iCs/>
                <w:sz w:val="24"/>
                <w:szCs w:val="24"/>
                <w:lang w:val="el-GR"/>
              </w:rPr>
            </w:pPr>
            <w:r w:rsidRPr="00002656">
              <w:rPr>
                <w:sz w:val="24"/>
                <w:szCs w:val="24"/>
                <w:lang w:val="el-GR"/>
              </w:rPr>
              <w:t xml:space="preserve">Ο εκπαιδευτικός ζητά από κάθε μαθητή να διορθώσει τα λάθη του μόνος του. </w:t>
            </w:r>
          </w:p>
          <w:p w:rsidR="003332CE" w:rsidRPr="00002656" w:rsidRDefault="003332CE" w:rsidP="00332635">
            <w:pPr>
              <w:pStyle w:val="NormalWeb1"/>
              <w:spacing w:before="0" w:after="0"/>
              <w:jc w:val="both"/>
              <w:rPr>
                <w:sz w:val="24"/>
                <w:szCs w:val="24"/>
                <w:lang w:val="el-GR"/>
              </w:rPr>
            </w:pPr>
          </w:p>
          <w:p w:rsidR="003332CE" w:rsidRPr="00002656" w:rsidRDefault="003332CE" w:rsidP="00332635">
            <w:pPr>
              <w:pStyle w:val="NormalWeb1"/>
              <w:spacing w:before="0" w:after="0"/>
              <w:ind w:left="355"/>
              <w:jc w:val="both"/>
              <w:rPr>
                <w:sz w:val="24"/>
                <w:szCs w:val="24"/>
                <w:lang w:val="el-GR"/>
              </w:rPr>
            </w:pPr>
          </w:p>
          <w:p w:rsidR="003332CE" w:rsidRPr="00002656" w:rsidRDefault="003332CE" w:rsidP="00332635">
            <w:pPr>
              <w:pStyle w:val="NormalWeb1"/>
              <w:spacing w:before="0" w:after="0"/>
              <w:jc w:val="both"/>
              <w:rPr>
                <w:sz w:val="24"/>
                <w:szCs w:val="24"/>
                <w:lang w:val="el-GR"/>
              </w:rPr>
            </w:pPr>
          </w:p>
          <w:p w:rsidR="003332CE" w:rsidRPr="00566727" w:rsidRDefault="003332CE" w:rsidP="00332635">
            <w:pPr>
              <w:jc w:val="both"/>
              <w:rPr>
                <w:b/>
                <w:bCs/>
                <w:color w:val="003366"/>
                <w:lang w:val="el-GR"/>
              </w:rPr>
            </w:pPr>
            <w:r w:rsidRPr="00566727">
              <w:rPr>
                <w:b/>
                <w:bCs/>
                <w:color w:val="003366"/>
                <w:lang w:val="el-GR"/>
              </w:rPr>
              <w:t>4.2 Επιστρέφοντας τα αποτελέσματα προφορικών εξετάσεων:</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 xml:space="preserve">Ο εκπαιδευτικός αναλύει τα δεδομένα που έχει συλλέξει στην τάξη.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 εκπαιδευτικός γράφει το προφίλ του κάθε μαθητή με βάση τα αποτελέσματα του.</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 xml:space="preserve">Ο εκπαιδευτικός γράφει το προφίλ του κάθε μαθητή ως προς τις γνώσεις του.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 xml:space="preserve"> Ο εκπαιδευτικός γράφει το προφίλ του κάθε μαθητή ως προς τις δεξιότητες του. </w:t>
            </w:r>
          </w:p>
          <w:p w:rsidR="003332CE" w:rsidRPr="00002656" w:rsidRDefault="003332CE" w:rsidP="009F162F">
            <w:pPr>
              <w:pStyle w:val="NormalWeb1"/>
              <w:numPr>
                <w:ilvl w:val="0"/>
                <w:numId w:val="2"/>
              </w:numPr>
              <w:tabs>
                <w:tab w:val="clear" w:pos="720"/>
                <w:tab w:val="num" w:pos="355"/>
              </w:tabs>
              <w:spacing w:before="0" w:after="0"/>
              <w:ind w:left="355" w:hanging="355"/>
              <w:jc w:val="both"/>
              <w:rPr>
                <w:rFonts w:ascii="Calibri" w:eastAsia="MS ??" w:hAnsi="Calibri"/>
                <w:b/>
                <w:bCs/>
                <w:i/>
                <w:iCs/>
                <w:sz w:val="24"/>
                <w:szCs w:val="24"/>
                <w:lang w:val="el-GR"/>
              </w:rPr>
            </w:pPr>
            <w:r w:rsidRPr="00002656">
              <w:rPr>
                <w:sz w:val="24"/>
                <w:szCs w:val="24"/>
                <w:lang w:val="el-GR"/>
              </w:rPr>
              <w:t>Ο εκπαιδευτικός χρησιμοποιεί βαθμούς  (νούμερα) για να βαθμολογήσει το τεστ (δε δίνει βαθμολογία, πχ Α-Β-Γ).</w:t>
            </w:r>
          </w:p>
          <w:p w:rsidR="003332CE" w:rsidRPr="00002656" w:rsidRDefault="003332CE" w:rsidP="00332635">
            <w:pPr>
              <w:pStyle w:val="NormalWeb1"/>
              <w:spacing w:before="0" w:after="0"/>
              <w:jc w:val="both"/>
              <w:rPr>
                <w:sz w:val="24"/>
                <w:szCs w:val="24"/>
                <w:lang w:val="el-GR"/>
              </w:rPr>
            </w:pPr>
          </w:p>
          <w:p w:rsidR="003332CE" w:rsidRPr="00002656" w:rsidRDefault="003332CE" w:rsidP="00332635">
            <w:pPr>
              <w:pStyle w:val="NormalWeb1"/>
              <w:spacing w:before="0" w:after="0"/>
              <w:jc w:val="both"/>
              <w:rPr>
                <w:sz w:val="24"/>
                <w:szCs w:val="24"/>
                <w:lang w:val="el-GR"/>
              </w:rPr>
            </w:pPr>
          </w:p>
          <w:p w:rsidR="003332CE" w:rsidRPr="00566727" w:rsidRDefault="003332CE" w:rsidP="00332635">
            <w:pPr>
              <w:jc w:val="both"/>
              <w:rPr>
                <w:b/>
                <w:bCs/>
                <w:color w:val="003366"/>
                <w:lang w:val="en-US"/>
              </w:rPr>
            </w:pPr>
            <w:r w:rsidRPr="00566727">
              <w:rPr>
                <w:b/>
                <w:bCs/>
                <w:color w:val="003366"/>
                <w:lang w:val="en-US"/>
              </w:rPr>
              <w:t xml:space="preserve">4.3 </w:t>
            </w:r>
            <w:r w:rsidRPr="00566727">
              <w:rPr>
                <w:b/>
                <w:bCs/>
                <w:color w:val="003366"/>
                <w:lang w:val="el-GR"/>
              </w:rPr>
              <w:t>Αλληλο- και αυτό- αξιολόγηση</w:t>
            </w:r>
            <w:r w:rsidRPr="00566727">
              <w:rPr>
                <w:b/>
                <w:bCs/>
                <w:color w:val="003366"/>
                <w:lang w:val="en-US"/>
              </w:rPr>
              <w:t>:</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 μαθητής μεταβαίνει από την αλληλο-αξιολόγηση στην αυτό-αξιολόγηση.</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 μαθητής μεταβαίνει από την αυτό-αξιολόγηση στην αλληλο-αξιολόγηση.</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 xml:space="preserve">Ο εκπαιδευτικός εξηγεί πώς γίνεται η αλληλο-αξιολόγηση.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 εκπαιδευτικός εξηγεί πώς γίνεται η αυτο-αξιολόγηση.</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 εκπαιδευτικός τονίζει τη σημασία της αλληλο-αξιολόγησης.</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 εκπαιδευτικός τονίζει τη σημασία της αυτο-αξιολόγησης.</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 xml:space="preserve">Ο εκπαιδευτικός αλληλεπιδρά (συμμετέχει) με τη διαδικασία αλληλο-αξιολόγηση. </w:t>
            </w:r>
          </w:p>
          <w:p w:rsidR="003332CE" w:rsidRPr="00E538AC" w:rsidRDefault="003332CE" w:rsidP="00332635">
            <w:pPr>
              <w:pStyle w:val="NormalWeb1"/>
              <w:spacing w:before="0" w:after="0"/>
              <w:jc w:val="both"/>
              <w:rPr>
                <w:sz w:val="24"/>
                <w:szCs w:val="24"/>
                <w:lang w:val="el-GR"/>
              </w:rPr>
            </w:pPr>
          </w:p>
          <w:p w:rsidR="003332CE" w:rsidRPr="00E538AC" w:rsidRDefault="003332CE" w:rsidP="00332635">
            <w:pPr>
              <w:pStyle w:val="NormalWeb1"/>
              <w:spacing w:before="0" w:after="0"/>
              <w:jc w:val="both"/>
              <w:rPr>
                <w:sz w:val="24"/>
                <w:szCs w:val="24"/>
                <w:lang w:val="el-GR"/>
              </w:rPr>
            </w:pPr>
          </w:p>
          <w:p w:rsidR="003332CE" w:rsidRPr="00E538AC" w:rsidRDefault="003332CE" w:rsidP="00332635">
            <w:pPr>
              <w:pStyle w:val="NormalWeb1"/>
              <w:spacing w:before="0" w:after="0"/>
              <w:jc w:val="both"/>
              <w:rPr>
                <w:sz w:val="24"/>
                <w:szCs w:val="24"/>
                <w:lang w:val="el-GR"/>
              </w:rPr>
            </w:pPr>
          </w:p>
          <w:p w:rsidR="003332CE" w:rsidRPr="00566727" w:rsidRDefault="003332CE" w:rsidP="00332635">
            <w:pPr>
              <w:jc w:val="both"/>
              <w:rPr>
                <w:b/>
                <w:bCs/>
                <w:color w:val="C00000"/>
                <w:lang w:val="el-GR"/>
              </w:rPr>
            </w:pPr>
            <w:r w:rsidRPr="00566727">
              <w:rPr>
                <w:b/>
                <w:bCs/>
                <w:color w:val="C00000"/>
                <w:lang w:val="el-GR"/>
              </w:rPr>
              <w:t xml:space="preserve">5. Ανεπίσημη (Αλληλεπίδραση) </w:t>
            </w:r>
          </w:p>
          <w:p w:rsidR="003332CE" w:rsidRPr="00566727" w:rsidRDefault="003332CE" w:rsidP="00332635">
            <w:pPr>
              <w:jc w:val="both"/>
              <w:rPr>
                <w:b/>
                <w:bCs/>
                <w:color w:val="C00000"/>
                <w:lang w:val="el-GR"/>
              </w:rPr>
            </w:pPr>
          </w:p>
          <w:p w:rsidR="003332CE" w:rsidRPr="00566727" w:rsidRDefault="003332CE" w:rsidP="00332635">
            <w:pPr>
              <w:jc w:val="both"/>
              <w:rPr>
                <w:b/>
                <w:bCs/>
                <w:color w:val="003366"/>
                <w:lang w:val="en-US"/>
              </w:rPr>
            </w:pPr>
            <w:r w:rsidRPr="00566727">
              <w:rPr>
                <w:b/>
                <w:bCs/>
                <w:color w:val="003366"/>
                <w:lang w:val="el-GR"/>
              </w:rPr>
              <w:t xml:space="preserve">5.1 </w:t>
            </w:r>
            <w:r w:rsidRPr="00566727">
              <w:rPr>
                <w:b/>
                <w:bCs/>
                <w:color w:val="003366"/>
                <w:lang w:val="en-US"/>
              </w:rPr>
              <w:t>Ανεπίσημη Αλληλεπίδραση</w:t>
            </w:r>
          </w:p>
          <w:p w:rsidR="003332CE" w:rsidRPr="00566727" w:rsidRDefault="003332CE" w:rsidP="00332635">
            <w:pPr>
              <w:autoSpaceDE w:val="0"/>
              <w:autoSpaceDN w:val="0"/>
              <w:adjustRightInd w:val="0"/>
              <w:jc w:val="both"/>
              <w:rPr>
                <w:rFonts w:ascii="Arial" w:hAnsi="Arial" w:cs="Arial"/>
                <w:u w:val="single"/>
              </w:rPr>
            </w:pPr>
          </w:p>
          <w:p w:rsidR="003332CE" w:rsidRPr="009F162F"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n-GB"/>
              </w:rPr>
            </w:pPr>
            <w:r w:rsidRPr="00002656">
              <w:rPr>
                <w:sz w:val="24"/>
                <w:szCs w:val="24"/>
                <w:lang w:val="el-GR"/>
              </w:rPr>
              <w:t>Ο</w:t>
            </w:r>
            <w:r w:rsidRPr="009F162F">
              <w:rPr>
                <w:sz w:val="24"/>
                <w:szCs w:val="24"/>
                <w:lang w:val="en-GB"/>
              </w:rPr>
              <w:t xml:space="preserve"> </w:t>
            </w:r>
            <w:r w:rsidRPr="00002656">
              <w:rPr>
                <w:sz w:val="24"/>
                <w:szCs w:val="24"/>
                <w:lang w:val="el-GR"/>
              </w:rPr>
              <w:t>εκπαιδευτικός</w:t>
            </w:r>
            <w:r w:rsidRPr="009F162F">
              <w:rPr>
                <w:sz w:val="24"/>
                <w:szCs w:val="24"/>
                <w:lang w:val="en-GB"/>
              </w:rPr>
              <w:t xml:space="preserve"> </w:t>
            </w:r>
            <w:r w:rsidRPr="00002656">
              <w:rPr>
                <w:sz w:val="24"/>
                <w:szCs w:val="24"/>
                <w:lang w:val="el-GR"/>
              </w:rPr>
              <w:t>δείχνει</w:t>
            </w:r>
            <w:r w:rsidRPr="009F162F">
              <w:rPr>
                <w:sz w:val="24"/>
                <w:szCs w:val="24"/>
                <w:lang w:val="en-GB"/>
              </w:rPr>
              <w:t xml:space="preserve"> </w:t>
            </w:r>
            <w:r w:rsidRPr="00002656">
              <w:rPr>
                <w:sz w:val="24"/>
                <w:szCs w:val="24"/>
                <w:lang w:val="el-GR"/>
              </w:rPr>
              <w:t>στους</w:t>
            </w:r>
            <w:r w:rsidRPr="009F162F">
              <w:rPr>
                <w:sz w:val="24"/>
                <w:szCs w:val="24"/>
                <w:lang w:val="en-GB"/>
              </w:rPr>
              <w:t xml:space="preserve"> </w:t>
            </w:r>
            <w:r w:rsidRPr="00002656">
              <w:rPr>
                <w:sz w:val="24"/>
                <w:szCs w:val="24"/>
                <w:lang w:val="el-GR"/>
              </w:rPr>
              <w:t>μαθητές</w:t>
            </w:r>
            <w:r w:rsidRPr="009F162F">
              <w:rPr>
                <w:sz w:val="24"/>
                <w:szCs w:val="24"/>
                <w:lang w:val="en-GB"/>
              </w:rPr>
              <w:t xml:space="preserve"> </w:t>
            </w:r>
            <w:r w:rsidRPr="00002656">
              <w:rPr>
                <w:sz w:val="24"/>
                <w:szCs w:val="24"/>
                <w:lang w:val="el-GR"/>
              </w:rPr>
              <w:t>τους</w:t>
            </w:r>
            <w:r w:rsidRPr="009F162F">
              <w:rPr>
                <w:sz w:val="24"/>
                <w:szCs w:val="24"/>
                <w:lang w:val="en-GB"/>
              </w:rPr>
              <w:t xml:space="preserve"> </w:t>
            </w:r>
            <w:r w:rsidRPr="00002656">
              <w:rPr>
                <w:sz w:val="24"/>
                <w:szCs w:val="24"/>
                <w:lang w:val="el-GR"/>
              </w:rPr>
              <w:t>στόχους</w:t>
            </w:r>
            <w:r w:rsidRPr="009F162F">
              <w:rPr>
                <w:sz w:val="24"/>
                <w:szCs w:val="24"/>
                <w:lang w:val="en-GB"/>
              </w:rPr>
              <w:t xml:space="preserve"> </w:t>
            </w:r>
            <w:r w:rsidRPr="00002656">
              <w:rPr>
                <w:sz w:val="24"/>
                <w:szCs w:val="24"/>
                <w:lang w:val="el-GR"/>
              </w:rPr>
              <w:t>της</w:t>
            </w:r>
            <w:r w:rsidRPr="009F162F">
              <w:rPr>
                <w:sz w:val="24"/>
                <w:szCs w:val="24"/>
                <w:lang w:val="en-GB"/>
              </w:rPr>
              <w:t xml:space="preserve"> </w:t>
            </w:r>
            <w:r w:rsidRPr="00002656">
              <w:rPr>
                <w:sz w:val="24"/>
                <w:szCs w:val="24"/>
                <w:lang w:val="el-GR"/>
              </w:rPr>
              <w:t>άσκησης</w:t>
            </w:r>
            <w:r w:rsidRPr="009F162F">
              <w:rPr>
                <w:sz w:val="24"/>
                <w:szCs w:val="24"/>
                <w:lang w:val="en-GB"/>
              </w:rPr>
              <w:t xml:space="preserve"> (</w:t>
            </w:r>
            <w:r w:rsidRPr="00002656">
              <w:rPr>
                <w:sz w:val="24"/>
                <w:szCs w:val="24"/>
                <w:lang w:val="el-GR"/>
              </w:rPr>
              <w:t>για</w:t>
            </w:r>
            <w:r w:rsidRPr="009F162F">
              <w:rPr>
                <w:sz w:val="24"/>
                <w:szCs w:val="24"/>
                <w:lang w:val="en-GB"/>
              </w:rPr>
              <w:t xml:space="preserve"> </w:t>
            </w:r>
            <w:r w:rsidRPr="00002656">
              <w:rPr>
                <w:sz w:val="24"/>
                <w:szCs w:val="24"/>
                <w:lang w:val="el-GR"/>
              </w:rPr>
              <w:t>τους</w:t>
            </w:r>
            <w:r w:rsidRPr="009F162F">
              <w:rPr>
                <w:sz w:val="24"/>
                <w:szCs w:val="24"/>
                <w:lang w:val="en-GB"/>
              </w:rPr>
              <w:t xml:space="preserve"> </w:t>
            </w:r>
            <w:r w:rsidRPr="00002656">
              <w:rPr>
                <w:sz w:val="24"/>
                <w:szCs w:val="24"/>
                <w:lang w:val="el-GR"/>
              </w:rPr>
              <w:t>οποίους</w:t>
            </w:r>
            <w:r w:rsidRPr="009F162F">
              <w:rPr>
                <w:sz w:val="24"/>
                <w:szCs w:val="24"/>
                <w:lang w:val="en-GB"/>
              </w:rPr>
              <w:t xml:space="preserve"> </w:t>
            </w:r>
            <w:r w:rsidRPr="00002656">
              <w:rPr>
                <w:sz w:val="24"/>
                <w:szCs w:val="24"/>
                <w:lang w:val="el-GR"/>
              </w:rPr>
              <w:t>ο</w:t>
            </w:r>
            <w:r w:rsidRPr="009F162F">
              <w:rPr>
                <w:sz w:val="24"/>
                <w:szCs w:val="24"/>
                <w:lang w:val="en-GB"/>
              </w:rPr>
              <w:t xml:space="preserve"> </w:t>
            </w:r>
            <w:r w:rsidRPr="00002656">
              <w:rPr>
                <w:sz w:val="24"/>
                <w:szCs w:val="24"/>
                <w:lang w:val="el-GR"/>
              </w:rPr>
              <w:t>εκπαιδευτικός</w:t>
            </w:r>
            <w:r w:rsidRPr="009F162F">
              <w:rPr>
                <w:sz w:val="24"/>
                <w:szCs w:val="24"/>
                <w:lang w:val="en-GB"/>
              </w:rPr>
              <w:t xml:space="preserve"> </w:t>
            </w:r>
            <w:r w:rsidRPr="00002656">
              <w:rPr>
                <w:sz w:val="24"/>
                <w:szCs w:val="24"/>
                <w:lang w:val="el-GR"/>
              </w:rPr>
              <w:t>σχεδίασε</w:t>
            </w:r>
            <w:r w:rsidRPr="009F162F">
              <w:rPr>
                <w:sz w:val="24"/>
                <w:szCs w:val="24"/>
                <w:lang w:val="en-GB"/>
              </w:rPr>
              <w:t xml:space="preserve"> </w:t>
            </w:r>
            <w:r w:rsidRPr="00002656">
              <w:rPr>
                <w:sz w:val="24"/>
                <w:szCs w:val="24"/>
                <w:lang w:val="el-GR"/>
              </w:rPr>
              <w:t>το</w:t>
            </w:r>
            <w:r w:rsidRPr="009F162F">
              <w:rPr>
                <w:sz w:val="24"/>
                <w:szCs w:val="24"/>
                <w:lang w:val="en-GB"/>
              </w:rPr>
              <w:t xml:space="preserve"> </w:t>
            </w:r>
            <w:r w:rsidRPr="00002656">
              <w:rPr>
                <w:sz w:val="24"/>
                <w:szCs w:val="24"/>
                <w:lang w:val="el-GR"/>
              </w:rPr>
              <w:t>συγκεκριμένο</w:t>
            </w:r>
            <w:r w:rsidRPr="009F162F">
              <w:rPr>
                <w:sz w:val="24"/>
                <w:szCs w:val="24"/>
                <w:lang w:val="en-GB"/>
              </w:rPr>
              <w:t xml:space="preserve"> </w:t>
            </w:r>
            <w:r w:rsidRPr="00002656">
              <w:rPr>
                <w:sz w:val="24"/>
                <w:szCs w:val="24"/>
                <w:lang w:val="el-GR"/>
              </w:rPr>
              <w:t>έργο</w:t>
            </w:r>
            <w:r w:rsidRPr="009F162F">
              <w:rPr>
                <w:sz w:val="24"/>
                <w:szCs w:val="24"/>
                <w:lang w:val="en-GB"/>
              </w:rPr>
              <w:t>).</w:t>
            </w:r>
          </w:p>
          <w:p w:rsidR="003332CE" w:rsidRPr="009F162F"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n-GB"/>
              </w:rPr>
            </w:pPr>
            <w:r w:rsidRPr="009F162F">
              <w:rPr>
                <w:sz w:val="24"/>
                <w:szCs w:val="24"/>
                <w:lang w:val="en-GB"/>
              </w:rPr>
              <w:t xml:space="preserve"> </w:t>
            </w:r>
            <w:r w:rsidRPr="00002656">
              <w:rPr>
                <w:sz w:val="24"/>
                <w:szCs w:val="24"/>
                <w:lang w:val="el-GR"/>
              </w:rPr>
              <w:t>Ο</w:t>
            </w:r>
            <w:r w:rsidRPr="009F162F">
              <w:rPr>
                <w:sz w:val="24"/>
                <w:szCs w:val="24"/>
                <w:lang w:val="en-GB"/>
              </w:rPr>
              <w:t xml:space="preserve"> </w:t>
            </w:r>
            <w:r w:rsidRPr="00002656">
              <w:rPr>
                <w:sz w:val="24"/>
                <w:szCs w:val="24"/>
                <w:lang w:val="el-GR"/>
              </w:rPr>
              <w:t>εκπαιδευτικός</w:t>
            </w:r>
            <w:r w:rsidRPr="009F162F">
              <w:rPr>
                <w:sz w:val="24"/>
                <w:szCs w:val="24"/>
                <w:lang w:val="en-GB"/>
              </w:rPr>
              <w:t xml:space="preserve"> </w:t>
            </w:r>
            <w:r w:rsidRPr="00002656">
              <w:rPr>
                <w:sz w:val="24"/>
                <w:szCs w:val="24"/>
                <w:lang w:val="el-GR"/>
              </w:rPr>
              <w:t>ζητά από τους</w:t>
            </w:r>
            <w:r w:rsidRPr="009F162F">
              <w:rPr>
                <w:sz w:val="24"/>
                <w:szCs w:val="24"/>
                <w:lang w:val="en-GB"/>
              </w:rPr>
              <w:t xml:space="preserve"> </w:t>
            </w:r>
            <w:r w:rsidRPr="00002656">
              <w:rPr>
                <w:sz w:val="24"/>
                <w:szCs w:val="24"/>
                <w:lang w:val="el-GR"/>
              </w:rPr>
              <w:t xml:space="preserve">μαθητές να περιγράψουν την άσκηση με δικά τους λόγια.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w:t>
            </w:r>
            <w:r w:rsidRPr="009F162F">
              <w:rPr>
                <w:sz w:val="24"/>
                <w:szCs w:val="24"/>
                <w:lang w:val="en-GB"/>
              </w:rPr>
              <w:t xml:space="preserve"> </w:t>
            </w:r>
            <w:r w:rsidRPr="00002656">
              <w:rPr>
                <w:sz w:val="24"/>
                <w:szCs w:val="24"/>
                <w:lang w:val="el-GR"/>
              </w:rPr>
              <w:t>εκπαιδευτικός</w:t>
            </w:r>
            <w:r w:rsidRPr="009F162F">
              <w:rPr>
                <w:sz w:val="24"/>
                <w:szCs w:val="24"/>
                <w:lang w:val="en-GB"/>
              </w:rPr>
              <w:t xml:space="preserve"> </w:t>
            </w:r>
            <w:r w:rsidRPr="00002656">
              <w:rPr>
                <w:sz w:val="24"/>
                <w:szCs w:val="24"/>
                <w:lang w:val="el-GR"/>
              </w:rPr>
              <w:t xml:space="preserve">ζητά από τους μαθητές να κάνουν μια πρόβλεψη/υπόθεση για τον τρόπο επίλυση τους έργου.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w:t>
            </w:r>
            <w:r w:rsidRPr="009F162F">
              <w:rPr>
                <w:sz w:val="24"/>
                <w:szCs w:val="24"/>
                <w:lang w:val="el-GR"/>
              </w:rPr>
              <w:t xml:space="preserve"> </w:t>
            </w:r>
            <w:r w:rsidRPr="00002656">
              <w:rPr>
                <w:sz w:val="24"/>
                <w:szCs w:val="24"/>
                <w:lang w:val="el-GR"/>
              </w:rPr>
              <w:t>εκπαιδευτικός</w:t>
            </w:r>
            <w:r w:rsidRPr="009F162F">
              <w:rPr>
                <w:sz w:val="24"/>
                <w:szCs w:val="24"/>
                <w:lang w:val="el-GR"/>
              </w:rPr>
              <w:t xml:space="preserve"> </w:t>
            </w:r>
            <w:r w:rsidRPr="00002656">
              <w:rPr>
                <w:sz w:val="24"/>
                <w:szCs w:val="24"/>
                <w:lang w:val="el-GR"/>
              </w:rPr>
              <w:t xml:space="preserve">ζητά από τους μαθητές να περιγράψουν σε συντομία τα διαφορετικά βήματα της διαδικασίας επίλυσης τους έργου.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w:t>
            </w:r>
            <w:r w:rsidRPr="009F162F">
              <w:rPr>
                <w:sz w:val="24"/>
                <w:szCs w:val="24"/>
                <w:lang w:val="el-GR"/>
              </w:rPr>
              <w:t xml:space="preserve"> </w:t>
            </w:r>
            <w:r w:rsidRPr="00002656">
              <w:rPr>
                <w:sz w:val="24"/>
                <w:szCs w:val="24"/>
                <w:lang w:val="el-GR"/>
              </w:rPr>
              <w:t>εκπαιδευτικός</w:t>
            </w:r>
            <w:r w:rsidRPr="009F162F">
              <w:rPr>
                <w:sz w:val="24"/>
                <w:szCs w:val="24"/>
                <w:lang w:val="el-GR"/>
              </w:rPr>
              <w:t xml:space="preserve"> </w:t>
            </w:r>
            <w:r w:rsidRPr="00002656">
              <w:rPr>
                <w:sz w:val="24"/>
                <w:szCs w:val="24"/>
                <w:lang w:val="el-GR"/>
              </w:rPr>
              <w:t>ζητά από τους μαθητές να περιγράψουν φάσεις της διαδικασίας επίλυσης τους έργου.</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w:t>
            </w:r>
            <w:r w:rsidRPr="009F162F">
              <w:rPr>
                <w:sz w:val="24"/>
                <w:szCs w:val="24"/>
                <w:lang w:val="el-GR"/>
              </w:rPr>
              <w:t xml:space="preserve"> </w:t>
            </w:r>
            <w:r w:rsidRPr="00002656">
              <w:rPr>
                <w:sz w:val="24"/>
                <w:szCs w:val="24"/>
                <w:lang w:val="el-GR"/>
              </w:rPr>
              <w:t>εκπαιδευτικός</w:t>
            </w:r>
            <w:r w:rsidRPr="009F162F">
              <w:rPr>
                <w:sz w:val="24"/>
                <w:szCs w:val="24"/>
                <w:lang w:val="el-GR"/>
              </w:rPr>
              <w:t xml:space="preserve"> </w:t>
            </w:r>
            <w:r w:rsidRPr="00002656">
              <w:rPr>
                <w:sz w:val="24"/>
                <w:szCs w:val="24"/>
                <w:lang w:val="el-GR"/>
              </w:rPr>
              <w:t xml:space="preserve">ζητά από τους μαθητές να περιγράψουν και να αιτιολογήσουν φάσεις επίλυσης στο τέλος της διαδικασίας επίλυσης τους.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w:t>
            </w:r>
            <w:r w:rsidRPr="009F162F">
              <w:rPr>
                <w:sz w:val="24"/>
                <w:szCs w:val="24"/>
                <w:lang w:val="el-GR"/>
              </w:rPr>
              <w:t xml:space="preserve"> </w:t>
            </w:r>
            <w:r w:rsidRPr="00002656">
              <w:rPr>
                <w:sz w:val="24"/>
                <w:szCs w:val="24"/>
                <w:lang w:val="el-GR"/>
              </w:rPr>
              <w:t>εκπαιδευτικός</w:t>
            </w:r>
            <w:r w:rsidRPr="009F162F">
              <w:rPr>
                <w:sz w:val="24"/>
                <w:szCs w:val="24"/>
                <w:lang w:val="el-GR"/>
              </w:rPr>
              <w:t xml:space="preserve"> </w:t>
            </w:r>
            <w:r w:rsidRPr="00002656">
              <w:rPr>
                <w:sz w:val="24"/>
                <w:szCs w:val="24"/>
                <w:lang w:val="el-GR"/>
              </w:rPr>
              <w:t>ζητά από τους μαθητές να κάνουν μια εκτίμηση για τις δυσκολίες τους πριν την επίλυση του έργου.</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w:t>
            </w:r>
            <w:r w:rsidRPr="009F162F">
              <w:rPr>
                <w:sz w:val="24"/>
                <w:szCs w:val="24"/>
                <w:lang w:val="el-GR"/>
              </w:rPr>
              <w:t xml:space="preserve"> </w:t>
            </w:r>
            <w:r w:rsidRPr="00002656">
              <w:rPr>
                <w:sz w:val="24"/>
                <w:szCs w:val="24"/>
                <w:lang w:val="el-GR"/>
              </w:rPr>
              <w:t>εκπαιδευτικός</w:t>
            </w:r>
            <w:r w:rsidRPr="009F162F">
              <w:rPr>
                <w:sz w:val="24"/>
                <w:szCs w:val="24"/>
                <w:lang w:val="el-GR"/>
              </w:rPr>
              <w:t xml:space="preserve"> </w:t>
            </w:r>
            <w:r w:rsidRPr="00002656">
              <w:rPr>
                <w:sz w:val="24"/>
                <w:szCs w:val="24"/>
                <w:lang w:val="el-GR"/>
              </w:rPr>
              <w:t>ζητά από τους μαθητές να κάνουν μια εκτίμηση για τις δυσκολίες τους κατά την επίλυση του έργου.</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w:t>
            </w:r>
            <w:r w:rsidRPr="009F162F">
              <w:rPr>
                <w:sz w:val="24"/>
                <w:szCs w:val="24"/>
                <w:lang w:val="el-GR"/>
              </w:rPr>
              <w:t xml:space="preserve"> </w:t>
            </w:r>
            <w:r w:rsidRPr="00002656">
              <w:rPr>
                <w:sz w:val="24"/>
                <w:szCs w:val="24"/>
                <w:lang w:val="el-GR"/>
              </w:rPr>
              <w:t>εκπαιδευτικός</w:t>
            </w:r>
            <w:r w:rsidRPr="009F162F">
              <w:rPr>
                <w:sz w:val="24"/>
                <w:szCs w:val="24"/>
                <w:lang w:val="el-GR"/>
              </w:rPr>
              <w:t xml:space="preserve"> </w:t>
            </w:r>
            <w:r w:rsidRPr="00002656">
              <w:rPr>
                <w:sz w:val="24"/>
                <w:szCs w:val="24"/>
                <w:lang w:val="el-GR"/>
              </w:rPr>
              <w:t>ζητά από τους μαθητές να κάνουν μια εκτίμηση για τις δυσκολίες τους μετά την επίλυση του έργου.</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w:t>
            </w:r>
            <w:r w:rsidRPr="009F162F">
              <w:rPr>
                <w:sz w:val="24"/>
                <w:szCs w:val="24"/>
                <w:lang w:val="el-GR"/>
              </w:rPr>
              <w:t xml:space="preserve"> </w:t>
            </w:r>
            <w:r w:rsidRPr="00002656">
              <w:rPr>
                <w:sz w:val="24"/>
                <w:szCs w:val="24"/>
                <w:lang w:val="el-GR"/>
              </w:rPr>
              <w:t>εκπαιδευτικός</w:t>
            </w:r>
            <w:r w:rsidRPr="009F162F">
              <w:rPr>
                <w:sz w:val="24"/>
                <w:szCs w:val="24"/>
                <w:lang w:val="el-GR"/>
              </w:rPr>
              <w:t xml:space="preserve"> </w:t>
            </w:r>
            <w:r w:rsidRPr="00002656">
              <w:rPr>
                <w:sz w:val="24"/>
                <w:szCs w:val="24"/>
                <w:lang w:val="el-GR"/>
              </w:rPr>
              <w:t>ζητά από τους μαθητές να κάνουν μια εκτίμηση για το σημείο (της επίλυσης) του έργου που θα τα πάνε πιο καλά πριν την επίλυση του έργου.</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w:t>
            </w:r>
            <w:r w:rsidRPr="009F162F">
              <w:rPr>
                <w:sz w:val="24"/>
                <w:szCs w:val="24"/>
                <w:lang w:val="el-GR"/>
              </w:rPr>
              <w:t xml:space="preserve"> </w:t>
            </w:r>
            <w:r w:rsidRPr="00002656">
              <w:rPr>
                <w:sz w:val="24"/>
                <w:szCs w:val="24"/>
                <w:lang w:val="el-GR"/>
              </w:rPr>
              <w:t>εκπαιδευτικός</w:t>
            </w:r>
            <w:r w:rsidRPr="009F162F">
              <w:rPr>
                <w:sz w:val="24"/>
                <w:szCs w:val="24"/>
                <w:lang w:val="el-GR"/>
              </w:rPr>
              <w:t xml:space="preserve"> </w:t>
            </w:r>
            <w:r w:rsidRPr="00002656">
              <w:rPr>
                <w:sz w:val="24"/>
                <w:szCs w:val="24"/>
                <w:lang w:val="el-GR"/>
              </w:rPr>
              <w:t xml:space="preserve">ζητά από τους μαθητές να κάνουν μια εκτίμηση, κατά τη διαδικασία επίλυσης, για τα σημεία όπου τα πήγαν καλά.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w:t>
            </w:r>
            <w:r w:rsidRPr="009F162F">
              <w:rPr>
                <w:sz w:val="24"/>
                <w:szCs w:val="24"/>
                <w:lang w:val="el-GR"/>
              </w:rPr>
              <w:t xml:space="preserve"> </w:t>
            </w:r>
            <w:r w:rsidRPr="00002656">
              <w:rPr>
                <w:sz w:val="24"/>
                <w:szCs w:val="24"/>
                <w:lang w:val="el-GR"/>
              </w:rPr>
              <w:t>εκπαιδευτικός</w:t>
            </w:r>
            <w:r w:rsidRPr="009F162F">
              <w:rPr>
                <w:sz w:val="24"/>
                <w:szCs w:val="24"/>
                <w:lang w:val="el-GR"/>
              </w:rPr>
              <w:t xml:space="preserve"> </w:t>
            </w:r>
            <w:r w:rsidRPr="00002656">
              <w:rPr>
                <w:sz w:val="24"/>
                <w:szCs w:val="24"/>
                <w:lang w:val="el-GR"/>
              </w:rPr>
              <w:t xml:space="preserve">ζητά από τους μαθητές να κάνουν μια εκτίμηση, μετά τη διαδικασία επίλυσης, για τα σημεία όπου τα πήγαν καλά.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w:t>
            </w:r>
            <w:r w:rsidRPr="009F162F">
              <w:rPr>
                <w:sz w:val="24"/>
                <w:szCs w:val="24"/>
                <w:lang w:val="el-GR"/>
              </w:rPr>
              <w:t xml:space="preserve"> </w:t>
            </w:r>
            <w:r w:rsidRPr="00002656">
              <w:rPr>
                <w:sz w:val="24"/>
                <w:szCs w:val="24"/>
                <w:lang w:val="el-GR"/>
              </w:rPr>
              <w:t>εκπαιδευτικός</w:t>
            </w:r>
            <w:r w:rsidRPr="009F162F">
              <w:rPr>
                <w:sz w:val="24"/>
                <w:szCs w:val="24"/>
                <w:lang w:val="el-GR"/>
              </w:rPr>
              <w:t xml:space="preserve"> </w:t>
            </w:r>
            <w:r w:rsidRPr="00002656">
              <w:rPr>
                <w:sz w:val="24"/>
                <w:szCs w:val="24"/>
                <w:lang w:val="el-GR"/>
              </w:rPr>
              <w:t>ζητά από τους μαθητές να επεξεργαστούν τις απαντήσεις τους (Τι εννοείς όταν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w:t>
            </w:r>
            <w:r w:rsidRPr="009F162F">
              <w:rPr>
                <w:sz w:val="24"/>
                <w:szCs w:val="24"/>
                <w:lang w:val="el-GR"/>
              </w:rPr>
              <w:t xml:space="preserve"> </w:t>
            </w:r>
            <w:r w:rsidRPr="00002656">
              <w:rPr>
                <w:sz w:val="24"/>
                <w:szCs w:val="24"/>
                <w:lang w:val="el-GR"/>
              </w:rPr>
              <w:t>εκπαιδευτικός</w:t>
            </w:r>
            <w:r w:rsidRPr="009F162F">
              <w:rPr>
                <w:sz w:val="24"/>
                <w:szCs w:val="24"/>
                <w:lang w:val="el-GR"/>
              </w:rPr>
              <w:t xml:space="preserve"> </w:t>
            </w:r>
            <w:r w:rsidRPr="00002656">
              <w:rPr>
                <w:sz w:val="24"/>
                <w:szCs w:val="24"/>
                <w:lang w:val="el-GR"/>
              </w:rPr>
              <w:t>ζητά από τους μαθητές να διατυπώσουν επεξηγήσεις για τις λύσεις τους (Πώς εξηγείς το.....;).</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 εκπαιδευτικός ζητά από τους μαθητές να αναγνωρίσουν τις έννοιες που εμπλέκονται και να τις ορίσουν (Σε τι αναφέρεται αυτό; Τι νομίζετε ότι σημαίνει;).</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 xml:space="preserve">Ο εκπαιδευτικός ζητά από τους μαθητές να αναγνωρίσουν το στόχο/σκοπό της κατάστασης.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 xml:space="preserve">Ο εκπαιδευτικός ζητά από τους μαθητές να αναγνωρίσουν  μέχρι πού έφτασαν με τη δουλειά τους.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 xml:space="preserve">Ο εκπαιδευτικός ζητά από τους μαθητές να προτείνουν μια εναλλακτική μέθοδο/ τρόπο λύσης.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 xml:space="preserve">Ο εκπαιδευτικός ζητά από τους μαθητές να αναγνωρίσουν/ προτείνουν και άλλες καταστάσεις που μπορούν να λυθούν με την ίδια διαδικασία/ κανόνα.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 εκπαιδευτικός ζητά από τους μαθητές να συγκρίνουν τις ιδέες τους (Πώς διαφέρει η ιδέα σου από την ιδέα του…..;).</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 xml:space="preserve">Ο εκπαιδευτικός ζητά από τους μαθητές να συγκρίνουν απαντήσεις που προέκυψαν με διαφορετικούς τρόπους.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 εκπαιδευτικός ρωτά τους μαθητές αν είναι σίγουροι για τη δουλειά τους και για ποιους λόγους.</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 xml:space="preserve">Ο εκπαιδευτικός ζητά τους μαθητές να εξηγήσουν τους λόγους για την απάντηση τους.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 xml:space="preserve">Ο εκπαιδευτικός ζητά τους μαθητές να εξηγήσουν τους λόγους για τους οποίους νιώθουν ικανοποίηση.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 xml:space="preserve">Ο εκπαιδευτικός ζητά τους μαθητές να εξηγήσουν τους λόγους για τους οποίους νιώθουν δυσαρέσκεια.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 xml:space="preserve">Ο εκπαιδευτικός προτείνει στους μαθητές μια εναλλακτική μέθοδο/τρόπο.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 xml:space="preserve">Αφού προτείνει μια εναλλακτική μέθοδο/τρόπο, ο εκπαιδευτικός αναλύει την απάντηση/διαδικασία επίλυσης κάποιου μαθητή, σχετικά με το στόχο του έργου. </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 εκπαιδευτικός ενσωματώνει τα σχόλια των μαθητών στην εν εξελίξει συζήτηση στην ολομέλεια (συνοψίζει αυτά που είπε ο μαθητής, αναγνωρίζει τη συμβολή του).</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 εκπαιδευτικός επαναλαμβάνει για την τάξη τη διατύπωση κάποιου μαθητή (επαναλαμβάνει ή παραφράζει τα λόγια του μαθητή).</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 εκπαιδευτικός διευκρινίζει/ επεξεργάζεται τις απαντήσεις των μαθητών (Είπε αυτό, αλλά μήπως είναι αυτές οι συνθήκες που…..;).</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 εκπαιδευτικός αντιπαραβάλλει τις ιδέες των μαθητών (είπες αυτό, αλλά σε άλλη περίπτωση πώς εξηγείς ότι…; Γιατί έκανες αυτό σε αυτή την περίπτωση;).</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24"/>
                <w:szCs w:val="24"/>
                <w:lang w:val="el-GR"/>
              </w:rPr>
            </w:pPr>
            <w:r w:rsidRPr="00002656">
              <w:rPr>
                <w:sz w:val="24"/>
                <w:szCs w:val="24"/>
                <w:lang w:val="el-GR"/>
              </w:rPr>
              <w:t>Ο εκπαιδευτικός ζητά από τους μαθητές να αναστοχαστούν για την έργο που έλυσαν (Πώς ήταν; Τι έμαθαν;)</w:t>
            </w:r>
          </w:p>
          <w:p w:rsidR="003332CE" w:rsidRPr="00002656" w:rsidRDefault="003332CE" w:rsidP="009F162F">
            <w:pPr>
              <w:pStyle w:val="NormalWeb1"/>
              <w:numPr>
                <w:ilvl w:val="0"/>
                <w:numId w:val="2"/>
              </w:numPr>
              <w:tabs>
                <w:tab w:val="clear" w:pos="720"/>
                <w:tab w:val="num" w:pos="355"/>
              </w:tabs>
              <w:spacing w:before="0" w:after="0" w:line="276" w:lineRule="auto"/>
              <w:ind w:left="355" w:hanging="355"/>
              <w:jc w:val="both"/>
              <w:rPr>
                <w:sz w:val="16"/>
                <w:szCs w:val="16"/>
                <w:lang w:val="el-GR"/>
              </w:rPr>
            </w:pPr>
            <w:r w:rsidRPr="00002656">
              <w:rPr>
                <w:sz w:val="24"/>
                <w:szCs w:val="24"/>
                <w:lang w:val="el-GR"/>
              </w:rPr>
              <w:t>Ο εκπαιδευτικός διορθώνει τη δουλειά των μαθητών και τη συσχετίζει με τους στόχους της (κατά πόσο ικανοποιούνται ή όχι).</w:t>
            </w:r>
          </w:p>
          <w:p w:rsidR="003332CE" w:rsidRPr="006E17AC" w:rsidRDefault="003332CE" w:rsidP="00332635">
            <w:pPr>
              <w:pStyle w:val="NormalWeb1"/>
              <w:spacing w:before="0" w:after="0"/>
              <w:jc w:val="both"/>
              <w:rPr>
                <w:sz w:val="16"/>
                <w:szCs w:val="16"/>
                <w:lang w:val="el-GR"/>
              </w:rPr>
            </w:pPr>
          </w:p>
          <w:p w:rsidR="003332CE" w:rsidRPr="006E17AC" w:rsidRDefault="003332CE" w:rsidP="00332635">
            <w:pPr>
              <w:pStyle w:val="NormalWeb1"/>
              <w:spacing w:before="0" w:after="0"/>
              <w:jc w:val="both"/>
              <w:rPr>
                <w:sz w:val="16"/>
                <w:szCs w:val="16"/>
                <w:lang w:val="el-GR"/>
              </w:rPr>
            </w:pPr>
          </w:p>
        </w:tc>
      </w:tr>
    </w:tbl>
    <w:p w:rsidR="003332CE" w:rsidRPr="00190CFD" w:rsidRDefault="003332CE" w:rsidP="009F162F">
      <w:pPr>
        <w:rPr>
          <w:lang w:val="el-GR"/>
        </w:rPr>
      </w:pPr>
    </w:p>
    <w:p w:rsidR="003332CE" w:rsidRPr="00C05D78" w:rsidRDefault="003332CE" w:rsidP="009F162F">
      <w:pPr>
        <w:jc w:val="both"/>
        <w:rPr>
          <w:rFonts w:ascii="Cambria" w:hAnsi="Cambria" w:cs="Cambria"/>
          <w:lang w:val="el-GR"/>
        </w:rPr>
      </w:pPr>
    </w:p>
    <w:p w:rsidR="003332CE" w:rsidRPr="009F162F" w:rsidRDefault="003332CE" w:rsidP="00F43C60">
      <w:pPr>
        <w:spacing w:line="360" w:lineRule="auto"/>
        <w:rPr>
          <w:rFonts w:ascii="Arial" w:hAnsi="Arial" w:cs="Arial"/>
          <w:b/>
          <w:bCs/>
          <w:lang w:val="el-GR" w:eastAsia="it-IT"/>
        </w:rPr>
      </w:pPr>
    </w:p>
    <w:p w:rsidR="003332CE" w:rsidRPr="009F162F" w:rsidRDefault="003332CE" w:rsidP="00F43C60">
      <w:pPr>
        <w:spacing w:line="360" w:lineRule="auto"/>
        <w:rPr>
          <w:rFonts w:ascii="Arial" w:hAnsi="Arial" w:cs="Arial"/>
          <w:b/>
          <w:bCs/>
          <w:sz w:val="40"/>
          <w:szCs w:val="40"/>
          <w:lang w:val="el-GR"/>
        </w:rPr>
      </w:pPr>
    </w:p>
    <w:p w:rsidR="003332CE" w:rsidRPr="009F162F" w:rsidRDefault="003332CE" w:rsidP="00F43C60">
      <w:pPr>
        <w:spacing w:line="360" w:lineRule="auto"/>
        <w:rPr>
          <w:rFonts w:ascii="Arial" w:hAnsi="Arial" w:cs="Arial"/>
          <w:b/>
          <w:bCs/>
          <w:sz w:val="40"/>
          <w:szCs w:val="40"/>
          <w:lang w:val="el-GR"/>
        </w:rPr>
        <w:sectPr w:rsidR="003332CE" w:rsidRPr="009F162F" w:rsidSect="00060E2B">
          <w:headerReference w:type="default" r:id="rId21"/>
          <w:footerReference w:type="default" r:id="rId22"/>
          <w:pgSz w:w="15840" w:h="12240" w:orient="landscape"/>
          <w:pgMar w:top="1417" w:right="1417" w:bottom="1417" w:left="1417" w:header="708" w:footer="708" w:gutter="0"/>
          <w:cols w:space="708"/>
          <w:docGrid w:linePitch="360"/>
        </w:sectPr>
      </w:pPr>
    </w:p>
    <w:p w:rsidR="003332CE" w:rsidRPr="00CA604B" w:rsidRDefault="003332CE" w:rsidP="00AE6E77">
      <w:pPr>
        <w:pStyle w:val="Heading1"/>
        <w:rPr>
          <w:rFonts w:cs="Times New Roman"/>
          <w:color w:val="1F3864"/>
        </w:rPr>
      </w:pPr>
      <w:bookmarkStart w:id="1" w:name="_Toc472517020"/>
      <w:r>
        <w:rPr>
          <w:color w:val="1F3864"/>
        </w:rPr>
        <w:t>References</w:t>
      </w:r>
      <w:bookmarkEnd w:id="1"/>
    </w:p>
    <w:p w:rsidR="003332CE" w:rsidRPr="00CA604B" w:rsidRDefault="003332CE" w:rsidP="00F43C60">
      <w:pPr>
        <w:spacing w:line="360" w:lineRule="auto"/>
        <w:rPr>
          <w:rFonts w:ascii="Arial" w:hAnsi="Arial" w:cs="Arial"/>
        </w:rPr>
      </w:pPr>
    </w:p>
    <w:p w:rsidR="003332CE" w:rsidRPr="00CA604B" w:rsidRDefault="003332CE" w:rsidP="00F43C60">
      <w:pPr>
        <w:spacing w:line="360" w:lineRule="auto"/>
        <w:ind w:left="720" w:hanging="720"/>
        <w:rPr>
          <w:rFonts w:ascii="Arial" w:hAnsi="Arial" w:cs="Arial"/>
        </w:rPr>
      </w:pPr>
      <w:r w:rsidRPr="00CA604B">
        <w:rPr>
          <w:rFonts w:ascii="Arial" w:hAnsi="Arial" w:cs="Arial"/>
        </w:rPr>
        <w:t xml:space="preserve">Barron B., 2007. « Video as a tool to advance understanding of learning and development in peer, family and other informal learning contexts », </w:t>
      </w:r>
      <w:r w:rsidRPr="00CA604B">
        <w:rPr>
          <w:rFonts w:ascii="Arial" w:hAnsi="Arial" w:cs="Arial"/>
          <w:i/>
          <w:iCs/>
        </w:rPr>
        <w:t>in</w:t>
      </w:r>
      <w:r w:rsidRPr="00CA604B">
        <w:rPr>
          <w:rFonts w:ascii="Arial" w:hAnsi="Arial" w:cs="Arial"/>
        </w:rPr>
        <w:t xml:space="preserve"> R. Goldman </w:t>
      </w:r>
      <w:r w:rsidRPr="00CA604B">
        <w:rPr>
          <w:rFonts w:ascii="Arial" w:hAnsi="Arial" w:cs="Arial"/>
          <w:i/>
          <w:iCs/>
        </w:rPr>
        <w:t xml:space="preserve">et al. </w:t>
      </w:r>
      <w:r w:rsidRPr="00CA604B">
        <w:rPr>
          <w:rFonts w:ascii="Arial" w:hAnsi="Arial" w:cs="Arial"/>
        </w:rPr>
        <w:t xml:space="preserve">(dir.), </w:t>
      </w:r>
      <w:r w:rsidRPr="00CA604B">
        <w:rPr>
          <w:rFonts w:ascii="Arial" w:hAnsi="Arial" w:cs="Arial"/>
          <w:i/>
          <w:iCs/>
        </w:rPr>
        <w:t>Video Research in the Learning Science</w:t>
      </w:r>
      <w:r w:rsidRPr="00CA604B">
        <w:rPr>
          <w:rFonts w:ascii="Arial" w:hAnsi="Arial" w:cs="Arial"/>
        </w:rPr>
        <w:t>. Mahwah (NJ), Erlbaum : 159-187.</w:t>
      </w:r>
    </w:p>
    <w:p w:rsidR="003332CE" w:rsidRPr="00CA604B" w:rsidRDefault="003332CE" w:rsidP="00F43C60">
      <w:pPr>
        <w:spacing w:line="360" w:lineRule="auto"/>
        <w:ind w:left="720" w:hanging="720"/>
        <w:rPr>
          <w:rFonts w:ascii="Arial" w:hAnsi="Arial" w:cs="Arial"/>
        </w:rPr>
      </w:pPr>
      <w:r w:rsidRPr="00CA604B">
        <w:rPr>
          <w:rFonts w:ascii="Arial" w:hAnsi="Arial" w:cs="Arial"/>
        </w:rPr>
        <w:t xml:space="preserve">Engle R. A., Conant F. R., Greeno J. G, (2007). « Progressive refinement of hypotheses in video-Supported Research », </w:t>
      </w:r>
      <w:r w:rsidRPr="00CA604B">
        <w:rPr>
          <w:rFonts w:ascii="Arial" w:hAnsi="Arial" w:cs="Arial"/>
          <w:i/>
          <w:iCs/>
        </w:rPr>
        <w:t>in</w:t>
      </w:r>
      <w:r w:rsidRPr="00CA604B">
        <w:rPr>
          <w:rFonts w:ascii="Arial" w:hAnsi="Arial" w:cs="Arial"/>
        </w:rPr>
        <w:t xml:space="preserve"> R. Goldman </w:t>
      </w:r>
      <w:r w:rsidRPr="00CA604B">
        <w:rPr>
          <w:rFonts w:ascii="Arial" w:hAnsi="Arial" w:cs="Arial"/>
          <w:i/>
          <w:iCs/>
        </w:rPr>
        <w:t>et al.</w:t>
      </w:r>
      <w:r w:rsidRPr="00CA604B">
        <w:rPr>
          <w:rFonts w:ascii="Arial" w:hAnsi="Arial" w:cs="Arial"/>
        </w:rPr>
        <w:t xml:space="preserve"> (dir.), </w:t>
      </w:r>
      <w:r w:rsidRPr="00CA604B">
        <w:rPr>
          <w:rFonts w:ascii="Arial" w:hAnsi="Arial" w:cs="Arial"/>
          <w:i/>
          <w:iCs/>
        </w:rPr>
        <w:t>Video Research in the Learning Sciences</w:t>
      </w:r>
      <w:r w:rsidRPr="00CA604B">
        <w:rPr>
          <w:rFonts w:ascii="Arial" w:hAnsi="Arial" w:cs="Arial"/>
        </w:rPr>
        <w:t>, Mahwah (NJ), Erlbaum : 239-254.</w:t>
      </w:r>
    </w:p>
    <w:p w:rsidR="003332CE" w:rsidRPr="00CA604B" w:rsidRDefault="003332CE" w:rsidP="00F43C60">
      <w:pPr>
        <w:spacing w:line="360" w:lineRule="auto"/>
        <w:ind w:left="720" w:hanging="720"/>
        <w:rPr>
          <w:rFonts w:ascii="Arial" w:hAnsi="Arial" w:cs="Arial"/>
        </w:rPr>
      </w:pPr>
      <w:r w:rsidRPr="00CA604B">
        <w:rPr>
          <w:rFonts w:ascii="Arial" w:hAnsi="Arial" w:cs="Arial"/>
        </w:rPr>
        <w:t xml:space="preserve">Hall R., (2007). « Strategies for video recording: Fast, cheap and (mostly) in control », </w:t>
      </w:r>
      <w:r w:rsidRPr="00CA604B">
        <w:rPr>
          <w:rFonts w:ascii="Arial" w:hAnsi="Arial" w:cs="Arial"/>
          <w:i/>
          <w:iCs/>
        </w:rPr>
        <w:t>in</w:t>
      </w:r>
      <w:r w:rsidRPr="00CA604B">
        <w:rPr>
          <w:rFonts w:ascii="Arial" w:hAnsi="Arial" w:cs="Arial"/>
        </w:rPr>
        <w:t xml:space="preserve"> S. J. Derry (dir.), </w:t>
      </w:r>
      <w:r w:rsidRPr="00CA604B">
        <w:rPr>
          <w:rFonts w:ascii="Arial" w:hAnsi="Arial" w:cs="Arial"/>
          <w:i/>
          <w:iCs/>
        </w:rPr>
        <w:t>Guidelines for video research in education</w:t>
      </w:r>
      <w:r w:rsidRPr="00CA604B">
        <w:rPr>
          <w:rFonts w:ascii="Arial" w:hAnsi="Arial" w:cs="Arial"/>
        </w:rPr>
        <w:t xml:space="preserve">, Chicago, Data Research and Development Center : 4-14, disponible en ligne : </w:t>
      </w:r>
      <w:hyperlink r:id="rId23" w:history="1">
        <w:r w:rsidRPr="00CA604B">
          <w:rPr>
            <w:rStyle w:val="Hyperlink"/>
            <w:rFonts w:ascii="Arial" w:hAnsi="Arial" w:cs="Arial"/>
          </w:rPr>
          <w:t>http://drdc.uchicago.edu/what/video-research-guidelines.pdf</w:t>
        </w:r>
      </w:hyperlink>
      <w:r w:rsidRPr="00CA604B">
        <w:rPr>
          <w:rFonts w:ascii="Arial" w:hAnsi="Arial" w:cs="Arial"/>
        </w:rPr>
        <w:t xml:space="preserve"> (consulté le 24 january 2015).</w:t>
      </w:r>
    </w:p>
    <w:p w:rsidR="003332CE" w:rsidRPr="00CA604B" w:rsidRDefault="003332CE" w:rsidP="00F43C60">
      <w:pPr>
        <w:spacing w:line="360" w:lineRule="auto"/>
        <w:ind w:left="720" w:hanging="720"/>
        <w:rPr>
          <w:rFonts w:ascii="Arial" w:hAnsi="Arial" w:cs="Arial"/>
        </w:rPr>
      </w:pPr>
      <w:r w:rsidRPr="00CA604B">
        <w:rPr>
          <w:rFonts w:ascii="Arial" w:hAnsi="Arial" w:cs="Arial"/>
        </w:rPr>
        <w:t xml:space="preserve">Jordan B., Henderson A., 1995. « Interaction analysis : Foundations and practice », </w:t>
      </w:r>
      <w:r w:rsidRPr="00CA604B">
        <w:rPr>
          <w:rFonts w:ascii="Arial" w:hAnsi="Arial" w:cs="Arial"/>
          <w:i/>
          <w:iCs/>
        </w:rPr>
        <w:t>Journal of the Learning Sciences</w:t>
      </w:r>
      <w:r w:rsidRPr="00CA604B">
        <w:rPr>
          <w:rFonts w:ascii="Arial" w:hAnsi="Arial" w:cs="Arial"/>
        </w:rPr>
        <w:t>, vol.4, n° 1 : 39-103.</w:t>
      </w:r>
    </w:p>
    <w:p w:rsidR="003332CE" w:rsidRPr="00CA604B" w:rsidRDefault="003332CE" w:rsidP="00F43C60">
      <w:pPr>
        <w:spacing w:line="360" w:lineRule="auto"/>
        <w:ind w:left="720" w:hanging="720"/>
        <w:rPr>
          <w:rFonts w:ascii="Arial" w:hAnsi="Arial" w:cs="Arial"/>
        </w:rPr>
      </w:pPr>
      <w:r w:rsidRPr="00CA604B">
        <w:rPr>
          <w:rFonts w:ascii="Arial" w:hAnsi="Arial" w:cs="Arial"/>
        </w:rPr>
        <w:t xml:space="preserve">Kilburn, D. (2014). </w:t>
      </w:r>
      <w:r w:rsidRPr="00CA604B">
        <w:rPr>
          <w:rFonts w:ascii="Arial" w:hAnsi="Arial" w:cs="Arial"/>
          <w:i/>
          <w:iCs/>
        </w:rPr>
        <w:t>Methods for recording video in the classroom: producing single and multi-camera videos for research into teaching and learning</w:t>
      </w:r>
      <w:r w:rsidRPr="00CA604B">
        <w:rPr>
          <w:rFonts w:ascii="Arial" w:hAnsi="Arial" w:cs="Arial"/>
        </w:rPr>
        <w:t xml:space="preserve"> (Working Paper). NCRM. Retrieved from </w:t>
      </w:r>
      <w:hyperlink r:id="rId24" w:history="1">
        <w:r w:rsidRPr="00CA604B">
          <w:rPr>
            <w:rStyle w:val="Hyperlink"/>
            <w:rFonts w:ascii="Arial" w:hAnsi="Arial" w:cs="Arial"/>
          </w:rPr>
          <w:t>http://eprints.ncrm.ac.uk/3599/</w:t>
        </w:r>
      </w:hyperlink>
    </w:p>
    <w:p w:rsidR="003332CE" w:rsidRPr="00CA604B" w:rsidRDefault="003332CE" w:rsidP="00F43C60">
      <w:pPr>
        <w:spacing w:line="360" w:lineRule="auto"/>
        <w:ind w:left="720" w:hanging="720"/>
        <w:rPr>
          <w:rFonts w:ascii="Arial" w:hAnsi="Arial" w:cs="Arial"/>
          <w:lang w:val="fr-FR"/>
        </w:rPr>
      </w:pPr>
      <w:r w:rsidRPr="003B73DF">
        <w:rPr>
          <w:rFonts w:ascii="Arial" w:hAnsi="Arial" w:cs="Arial"/>
        </w:rPr>
        <w:t xml:space="preserve">Leblanc,L., Ria, L., Veyrunes, Ph. </w:t>
      </w:r>
      <w:r w:rsidRPr="00CA604B">
        <w:rPr>
          <w:rFonts w:ascii="Arial" w:hAnsi="Arial" w:cs="Arial"/>
          <w:lang w:val="fr-FR"/>
        </w:rPr>
        <w:t xml:space="preserve">(2013). Analyse vidéo de situations d’enseignement dans le programme du cours d’action. In T. Andrée &amp; V. Laurent (Eds.), </w:t>
      </w:r>
      <w:r w:rsidRPr="00CA604B">
        <w:rPr>
          <w:rFonts w:ascii="Arial" w:hAnsi="Arial" w:cs="Arial"/>
          <w:i/>
          <w:iCs/>
          <w:lang w:val="fr-FR"/>
        </w:rPr>
        <w:t>ViSA : Instrumentation de la recherche en éducation</w:t>
      </w:r>
      <w:r w:rsidRPr="00CA604B">
        <w:rPr>
          <w:rFonts w:ascii="Arial" w:hAnsi="Arial" w:cs="Arial"/>
          <w:lang w:val="fr-FR"/>
        </w:rPr>
        <w:t xml:space="preserve">. Paris: Éditions de la Maison des sciences de l’homme. Retrieved from </w:t>
      </w:r>
      <w:hyperlink r:id="rId25" w:history="1">
        <w:r w:rsidRPr="00CA604B">
          <w:rPr>
            <w:rStyle w:val="Hyperlink"/>
            <w:rFonts w:ascii="Arial" w:hAnsi="Arial" w:cs="Arial"/>
            <w:lang w:val="fr-FR"/>
          </w:rPr>
          <w:t>http://books.openedition.org/editionsmsh/1959</w:t>
        </w:r>
      </w:hyperlink>
    </w:p>
    <w:p w:rsidR="003332CE" w:rsidRPr="00CA604B" w:rsidRDefault="003332CE" w:rsidP="00F43C60">
      <w:pPr>
        <w:spacing w:line="360" w:lineRule="auto"/>
        <w:ind w:left="720" w:hanging="720"/>
        <w:rPr>
          <w:rFonts w:ascii="Arial" w:hAnsi="Arial" w:cs="Arial"/>
        </w:rPr>
      </w:pPr>
      <w:r w:rsidRPr="00CA604B">
        <w:rPr>
          <w:rFonts w:ascii="Arial" w:hAnsi="Arial" w:cs="Arial"/>
        </w:rPr>
        <w:t xml:space="preserve">Lemke J. L. (ed.), 2000. </w:t>
      </w:r>
      <w:r w:rsidRPr="00CA604B">
        <w:rPr>
          <w:rFonts w:ascii="Arial" w:hAnsi="Arial" w:cs="Arial"/>
          <w:i/>
          <w:iCs/>
        </w:rPr>
        <w:t>Multiple timescales and semiotics in complex ecosocial systems</w:t>
      </w:r>
      <w:r w:rsidRPr="00CA604B">
        <w:rPr>
          <w:rFonts w:ascii="Arial" w:hAnsi="Arial" w:cs="Arial"/>
        </w:rPr>
        <w:t xml:space="preserve"> (Vol. Interjournal of Complex Systems </w:t>
      </w:r>
      <w:hyperlink r:id="rId26" w:history="1">
        <w:r w:rsidRPr="00CA604B">
          <w:rPr>
            <w:rStyle w:val="Hyperlink"/>
            <w:rFonts w:ascii="Arial" w:hAnsi="Arial" w:cs="Arial"/>
          </w:rPr>
          <w:t>http://www.interjournal.org</w:t>
        </w:r>
      </w:hyperlink>
      <w:r w:rsidRPr="00CA604B">
        <w:rPr>
          <w:rFonts w:ascii="Arial" w:hAnsi="Arial" w:cs="Arial"/>
        </w:rPr>
        <w:t xml:space="preserve"> Reports, ms. #405). Nashua, (New Hampshire), New England Complex Systems Institute.</w:t>
      </w:r>
    </w:p>
    <w:p w:rsidR="003332CE" w:rsidRPr="00CA604B" w:rsidRDefault="003332CE" w:rsidP="00F43C60">
      <w:pPr>
        <w:spacing w:line="360" w:lineRule="auto"/>
        <w:ind w:left="720" w:hanging="720"/>
        <w:rPr>
          <w:rFonts w:ascii="Arial" w:hAnsi="Arial" w:cs="Arial"/>
          <w:lang w:val="fr-FR"/>
        </w:rPr>
      </w:pPr>
      <w:r w:rsidRPr="00CA604B">
        <w:rPr>
          <w:rFonts w:ascii="Arial" w:hAnsi="Arial" w:cs="Arial"/>
        </w:rPr>
        <w:t xml:space="preserve">Marlot C., (2008). </w:t>
      </w:r>
      <w:r w:rsidRPr="00CA604B">
        <w:rPr>
          <w:rFonts w:ascii="Arial" w:hAnsi="Arial" w:cs="Arial"/>
          <w:lang w:val="fr-FR"/>
        </w:rPr>
        <w:t>Caractérisation des transactions didactiques : deux études de cas en découverte du monde vivant au cycle 2 de l’école élémentaire, université Rennes II, Rennes.</w:t>
      </w:r>
    </w:p>
    <w:p w:rsidR="003332CE" w:rsidRPr="00CA604B" w:rsidRDefault="003332CE" w:rsidP="00F43C60">
      <w:pPr>
        <w:spacing w:line="360" w:lineRule="auto"/>
        <w:ind w:left="720" w:hanging="720"/>
        <w:rPr>
          <w:rFonts w:ascii="Arial" w:hAnsi="Arial" w:cs="Arial"/>
        </w:rPr>
      </w:pPr>
      <w:r w:rsidRPr="003B73DF">
        <w:rPr>
          <w:rFonts w:ascii="Arial" w:hAnsi="Arial" w:cs="Arial"/>
          <w:lang w:val="da-DK"/>
        </w:rPr>
        <w:t xml:space="preserve">Roth K. J. </w:t>
      </w:r>
      <w:r w:rsidRPr="003B73DF">
        <w:rPr>
          <w:rFonts w:ascii="Arial" w:hAnsi="Arial" w:cs="Arial"/>
          <w:i/>
          <w:iCs/>
          <w:lang w:val="da-DK"/>
        </w:rPr>
        <w:t>et al.</w:t>
      </w:r>
      <w:r w:rsidRPr="003B73DF">
        <w:rPr>
          <w:rFonts w:ascii="Arial" w:hAnsi="Arial" w:cs="Arial"/>
          <w:lang w:val="da-DK"/>
        </w:rPr>
        <w:t xml:space="preserve">, (2006). </w:t>
      </w:r>
      <w:r w:rsidRPr="00CA604B">
        <w:rPr>
          <w:rFonts w:ascii="Arial" w:hAnsi="Arial" w:cs="Arial"/>
          <w:i/>
          <w:iCs/>
        </w:rPr>
        <w:t>Teaching Science in Five Countries : Results From the TIMSS 1999 Video Study Statistical Analysis Report</w:t>
      </w:r>
      <w:r w:rsidRPr="00CA604B">
        <w:rPr>
          <w:rFonts w:ascii="Arial" w:hAnsi="Arial" w:cs="Arial"/>
        </w:rPr>
        <w:t xml:space="preserve"> (No. NCES 2006-011). Washington D.C., U.S. Department of Education, National Center for Education Statistics.</w:t>
      </w:r>
    </w:p>
    <w:p w:rsidR="003332CE" w:rsidRPr="00CA604B" w:rsidRDefault="003332CE" w:rsidP="00F43C60">
      <w:pPr>
        <w:spacing w:line="360" w:lineRule="auto"/>
        <w:ind w:left="720" w:hanging="720"/>
        <w:rPr>
          <w:rFonts w:ascii="Arial" w:hAnsi="Arial" w:cs="Arial"/>
          <w:lang w:val="fr-FR"/>
        </w:rPr>
      </w:pPr>
      <w:r w:rsidRPr="00CA604B">
        <w:rPr>
          <w:rFonts w:ascii="Arial" w:hAnsi="Arial" w:cs="Arial"/>
          <w:lang w:val="fr-FR"/>
        </w:rPr>
        <w:t xml:space="preserve">Schubauer-Leoni M. L. </w:t>
      </w:r>
      <w:r w:rsidRPr="00CA604B">
        <w:rPr>
          <w:rFonts w:ascii="Arial" w:hAnsi="Arial" w:cs="Arial"/>
          <w:i/>
          <w:iCs/>
          <w:lang w:val="fr-FR"/>
        </w:rPr>
        <w:t>et al.</w:t>
      </w:r>
      <w:r w:rsidRPr="00CA604B">
        <w:rPr>
          <w:rFonts w:ascii="Arial" w:hAnsi="Arial" w:cs="Arial"/>
          <w:lang w:val="fr-FR"/>
        </w:rPr>
        <w:t xml:space="preserve">, 2007. « Un modèle de l’action conjointe professeur-élèves : les phénomènes qu’il peut/doit traiter », </w:t>
      </w:r>
      <w:r w:rsidRPr="00CA604B">
        <w:rPr>
          <w:rFonts w:ascii="Arial" w:hAnsi="Arial" w:cs="Arial"/>
          <w:i/>
          <w:iCs/>
          <w:lang w:val="fr-FR"/>
        </w:rPr>
        <w:t>in</w:t>
      </w:r>
      <w:r w:rsidRPr="00CA604B">
        <w:rPr>
          <w:rFonts w:ascii="Arial" w:hAnsi="Arial" w:cs="Arial"/>
          <w:lang w:val="fr-FR"/>
        </w:rPr>
        <w:t xml:space="preserve"> G. Sensevy et A. Mercier (dir.), </w:t>
      </w:r>
      <w:r w:rsidRPr="00CA604B">
        <w:rPr>
          <w:rFonts w:ascii="Arial" w:hAnsi="Arial" w:cs="Arial"/>
          <w:i/>
          <w:iCs/>
          <w:lang w:val="fr-FR"/>
        </w:rPr>
        <w:t>Agir ensemble : éléments de théorisation de l’action conjointe du professeur et des élèves</w:t>
      </w:r>
      <w:r w:rsidRPr="00CA604B">
        <w:rPr>
          <w:rFonts w:ascii="Arial" w:hAnsi="Arial" w:cs="Arial"/>
          <w:lang w:val="fr-FR"/>
        </w:rPr>
        <w:t>. Rennes, Presses universitaires de Rennes : 51-91.</w:t>
      </w:r>
    </w:p>
    <w:p w:rsidR="003332CE" w:rsidRPr="00CA604B" w:rsidRDefault="003332CE" w:rsidP="00F43C60">
      <w:pPr>
        <w:spacing w:line="360" w:lineRule="auto"/>
        <w:ind w:left="720" w:hanging="720"/>
        <w:rPr>
          <w:rFonts w:ascii="Arial" w:hAnsi="Arial" w:cs="Arial"/>
          <w:lang w:val="fr-FR"/>
        </w:rPr>
      </w:pPr>
      <w:r w:rsidRPr="00CA604B">
        <w:rPr>
          <w:rFonts w:ascii="Arial" w:hAnsi="Arial" w:cs="Arial"/>
          <w:lang w:val="fr-FR"/>
        </w:rPr>
        <w:t xml:space="preserve">Sensevy G., Mercier A. (dir.), 2007. </w:t>
      </w:r>
      <w:r w:rsidRPr="00CA604B">
        <w:rPr>
          <w:rFonts w:ascii="Arial" w:hAnsi="Arial" w:cs="Arial"/>
          <w:i/>
          <w:iCs/>
          <w:lang w:val="fr-FR"/>
        </w:rPr>
        <w:t>Agir ensemble : éléments de théorisation de l’action conjointe du professeur et des élèves</w:t>
      </w:r>
      <w:r w:rsidRPr="00CA604B">
        <w:rPr>
          <w:rFonts w:ascii="Arial" w:hAnsi="Arial" w:cs="Arial"/>
          <w:lang w:val="fr-FR"/>
        </w:rPr>
        <w:t>. Rennes, Presses universitaires de Rennes.</w:t>
      </w:r>
    </w:p>
    <w:p w:rsidR="003332CE" w:rsidRPr="00CA604B" w:rsidRDefault="003332CE" w:rsidP="00F43C60">
      <w:pPr>
        <w:spacing w:line="360" w:lineRule="auto"/>
        <w:ind w:left="720" w:hanging="720"/>
        <w:rPr>
          <w:rFonts w:ascii="Arial" w:hAnsi="Arial" w:cs="Arial"/>
          <w:lang w:val="fr-FR"/>
        </w:rPr>
      </w:pPr>
      <w:r w:rsidRPr="00CA604B">
        <w:rPr>
          <w:rFonts w:ascii="Arial" w:hAnsi="Arial" w:cs="Arial"/>
          <w:lang w:val="fr-FR"/>
        </w:rPr>
        <w:t xml:space="preserve">Sensevy G., 2007. « Des catégories pour décrire et comprendre l’action didactique », </w:t>
      </w:r>
      <w:r w:rsidRPr="00CA604B">
        <w:rPr>
          <w:rFonts w:ascii="Arial" w:hAnsi="Arial" w:cs="Arial"/>
          <w:i/>
          <w:iCs/>
          <w:lang w:val="fr-FR"/>
        </w:rPr>
        <w:t>in</w:t>
      </w:r>
      <w:r w:rsidRPr="00CA604B">
        <w:rPr>
          <w:rFonts w:ascii="Arial" w:hAnsi="Arial" w:cs="Arial"/>
          <w:lang w:val="fr-FR"/>
        </w:rPr>
        <w:t xml:space="preserve"> G. Sensevy et A. Mercier (dir.), </w:t>
      </w:r>
      <w:r w:rsidRPr="00CA604B">
        <w:rPr>
          <w:rFonts w:ascii="Arial" w:hAnsi="Arial" w:cs="Arial"/>
          <w:i/>
          <w:iCs/>
          <w:lang w:val="fr-FR"/>
        </w:rPr>
        <w:t>Agir ensemble : éléments de théorisation de l’action conjointe du professeur et des élèves</w:t>
      </w:r>
      <w:r w:rsidRPr="00CA604B">
        <w:rPr>
          <w:rFonts w:ascii="Arial" w:hAnsi="Arial" w:cs="Arial"/>
          <w:lang w:val="fr-FR"/>
        </w:rPr>
        <w:t>. Rennes, Presses universitaires de Rennes : 13-49.</w:t>
      </w:r>
    </w:p>
    <w:p w:rsidR="003332CE" w:rsidRPr="00CA604B" w:rsidRDefault="003332CE" w:rsidP="00F43C60">
      <w:pPr>
        <w:spacing w:line="360" w:lineRule="auto"/>
        <w:ind w:left="720" w:hanging="720"/>
        <w:rPr>
          <w:rFonts w:ascii="Arial" w:hAnsi="Arial" w:cs="Arial"/>
          <w:lang w:val="fr-FR"/>
        </w:rPr>
      </w:pPr>
      <w:r w:rsidRPr="00CA604B">
        <w:rPr>
          <w:rFonts w:ascii="Arial" w:hAnsi="Arial" w:cs="Arial"/>
          <w:lang w:val="fr-FR"/>
        </w:rPr>
        <w:t xml:space="preserve">Tiberghien A. </w:t>
      </w:r>
      <w:r w:rsidRPr="00CA604B">
        <w:rPr>
          <w:rFonts w:ascii="Arial" w:hAnsi="Arial" w:cs="Arial"/>
          <w:i/>
          <w:iCs/>
          <w:lang w:val="fr-FR"/>
        </w:rPr>
        <w:t>et al</w:t>
      </w:r>
      <w:r w:rsidRPr="00CA604B">
        <w:rPr>
          <w:rFonts w:ascii="Arial" w:hAnsi="Arial" w:cs="Arial"/>
          <w:lang w:val="fr-FR"/>
        </w:rPr>
        <w:t xml:space="preserve">., 2007. « Analyse des savoirs en jeu en classe de physique à différentes échelles de temps », </w:t>
      </w:r>
      <w:r w:rsidRPr="00CA604B">
        <w:rPr>
          <w:rFonts w:ascii="Arial" w:hAnsi="Arial" w:cs="Arial"/>
          <w:i/>
          <w:iCs/>
          <w:lang w:val="fr-FR"/>
        </w:rPr>
        <w:t>in</w:t>
      </w:r>
      <w:r w:rsidRPr="00CA604B">
        <w:rPr>
          <w:rFonts w:ascii="Arial" w:hAnsi="Arial" w:cs="Arial"/>
          <w:lang w:val="fr-FR"/>
        </w:rPr>
        <w:t xml:space="preserve"> G. Sensevy et A. Mercier (dir.), </w:t>
      </w:r>
      <w:r w:rsidRPr="00CA604B">
        <w:rPr>
          <w:rFonts w:ascii="Arial" w:hAnsi="Arial" w:cs="Arial"/>
          <w:i/>
          <w:iCs/>
          <w:lang w:val="fr-FR"/>
        </w:rPr>
        <w:t>Agir ensemble. L’action didactique conjointe du professeur et des élèves</w:t>
      </w:r>
      <w:r w:rsidRPr="00CA604B">
        <w:rPr>
          <w:rFonts w:ascii="Arial" w:hAnsi="Arial" w:cs="Arial"/>
          <w:lang w:val="fr-FR"/>
        </w:rPr>
        <w:t>. Rennes, Presses universitaires de Rennes : 93-122.</w:t>
      </w:r>
    </w:p>
    <w:p w:rsidR="003332CE" w:rsidRPr="00CA604B" w:rsidRDefault="003332CE" w:rsidP="00F43C60">
      <w:pPr>
        <w:spacing w:line="360" w:lineRule="auto"/>
        <w:ind w:left="720" w:hanging="720"/>
        <w:rPr>
          <w:rFonts w:ascii="Arial" w:hAnsi="Arial" w:cs="Arial"/>
          <w:lang w:val="fr-FR"/>
        </w:rPr>
      </w:pPr>
      <w:r w:rsidRPr="00CA604B">
        <w:rPr>
          <w:rFonts w:ascii="Arial" w:hAnsi="Arial" w:cs="Arial"/>
          <w:lang w:val="fr-FR"/>
        </w:rPr>
        <w:t xml:space="preserve">Tiberghien A., Malkoun L., 2007. « Différenciation des pratiques d’enseignement et acquisitions des élèves du point de vue du savoir », </w:t>
      </w:r>
      <w:r w:rsidRPr="00CA604B">
        <w:rPr>
          <w:rFonts w:ascii="Arial" w:hAnsi="Arial" w:cs="Arial"/>
          <w:i/>
          <w:iCs/>
          <w:lang w:val="fr-FR"/>
        </w:rPr>
        <w:t>Éducation et Didactique</w:t>
      </w:r>
      <w:r w:rsidRPr="00CA604B">
        <w:rPr>
          <w:rFonts w:ascii="Arial" w:hAnsi="Arial" w:cs="Arial"/>
          <w:lang w:val="fr-FR"/>
        </w:rPr>
        <w:t>, vol. 1, n° 1 : 28-54.</w:t>
      </w:r>
    </w:p>
    <w:p w:rsidR="003332CE" w:rsidRPr="00CA604B" w:rsidRDefault="003332CE" w:rsidP="00F43C60">
      <w:pPr>
        <w:spacing w:line="360" w:lineRule="auto"/>
        <w:ind w:left="720" w:hanging="720"/>
        <w:rPr>
          <w:rFonts w:ascii="Arial" w:hAnsi="Arial" w:cs="Arial"/>
          <w:lang w:val="fr-FR"/>
        </w:rPr>
      </w:pPr>
      <w:r w:rsidRPr="00CA604B">
        <w:rPr>
          <w:rFonts w:ascii="Arial" w:hAnsi="Arial" w:cs="Arial"/>
          <w:lang w:val="fr-FR"/>
        </w:rPr>
        <w:t xml:space="preserve">Veillard L., Coppé S., 2009. « Mobilisation de connaissances antérieures en formation professionnelle par alternance : perspectives apportées par une approche comparatiste », </w:t>
      </w:r>
      <w:r w:rsidRPr="00CA604B">
        <w:rPr>
          <w:rFonts w:ascii="Arial" w:hAnsi="Arial" w:cs="Arial"/>
          <w:i/>
          <w:iCs/>
          <w:lang w:val="fr-FR"/>
        </w:rPr>
        <w:t>Éducation et Didactique</w:t>
      </w:r>
      <w:r w:rsidRPr="00CA604B">
        <w:rPr>
          <w:rFonts w:ascii="Arial" w:hAnsi="Arial" w:cs="Arial"/>
          <w:lang w:val="fr-FR"/>
        </w:rPr>
        <w:t>, vol. 3, n° 2 : 47-76.</w:t>
      </w:r>
    </w:p>
    <w:p w:rsidR="003332CE" w:rsidRPr="00CA604B" w:rsidRDefault="003332CE" w:rsidP="00F43C60">
      <w:pPr>
        <w:spacing w:line="360" w:lineRule="auto"/>
        <w:ind w:left="720" w:hanging="720"/>
        <w:rPr>
          <w:rFonts w:ascii="Arial" w:hAnsi="Arial" w:cs="Arial"/>
          <w:lang w:val="fr-FR"/>
        </w:rPr>
      </w:pPr>
      <w:r w:rsidRPr="00CA604B">
        <w:rPr>
          <w:rFonts w:ascii="Arial" w:hAnsi="Arial" w:cs="Arial"/>
          <w:lang w:val="fr-FR"/>
        </w:rPr>
        <w:t xml:space="preserve">Veillard, L. (2013). Les méthodologies de constitution et d’analyse des enregistrements vidéo. In T. Andrée (Ed.), </w:t>
      </w:r>
      <w:r w:rsidRPr="00CA604B">
        <w:rPr>
          <w:rFonts w:ascii="Arial" w:hAnsi="Arial" w:cs="Arial"/>
          <w:i/>
          <w:iCs/>
          <w:lang w:val="fr-FR"/>
        </w:rPr>
        <w:t>ViSA : Instrumentation de la recherche en éducation</w:t>
      </w:r>
      <w:r w:rsidRPr="00CA604B">
        <w:rPr>
          <w:rFonts w:ascii="Arial" w:hAnsi="Arial" w:cs="Arial"/>
          <w:lang w:val="fr-FR"/>
        </w:rPr>
        <w:t>. Paris: Éditions de la Maison des sciences de l’homme. Retrieved from http://books.openedition.org/editionsmsh/1990</w:t>
      </w:r>
    </w:p>
    <w:p w:rsidR="003332CE" w:rsidRPr="003B73DF" w:rsidRDefault="003332CE" w:rsidP="00F43C60">
      <w:pPr>
        <w:spacing w:line="360" w:lineRule="auto"/>
        <w:rPr>
          <w:rFonts w:ascii="Arial" w:hAnsi="Arial" w:cs="Arial"/>
          <w:lang w:val="fr-FR"/>
        </w:rPr>
      </w:pPr>
    </w:p>
    <w:sectPr w:rsidR="003332CE" w:rsidRPr="003B73DF" w:rsidSect="00AC0257">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2CE" w:rsidRDefault="003332CE">
      <w:r>
        <w:separator/>
      </w:r>
    </w:p>
  </w:endnote>
  <w:endnote w:type="continuationSeparator" w:id="0">
    <w:p w:rsidR="003332CE" w:rsidRDefault="003332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onsolas"/>
    <w:panose1 w:val="020F0302020204030204"/>
    <w:charset w:val="00"/>
    <w:family w:val="swiss"/>
    <w:pitch w:val="variable"/>
    <w:sig w:usb0="A00002EF" w:usb1="4000207B"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l?r ?S?V?b?N"/>
    <w:panose1 w:val="020B0609070205080204"/>
    <w:charset w:val="80"/>
    <w:family w:val="modern"/>
    <w:pitch w:val="fixed"/>
    <w:sig w:usb0="E00002FF" w:usb1="6AC7FDFB" w:usb2="00000012" w:usb3="00000000" w:csb0="0002009F" w:csb1="00000000"/>
  </w:font>
  <w:font w:name="MS Mincho">
    <w:altName w:val="?l?r ??fc"/>
    <w:panose1 w:val="02020609040205080304"/>
    <w:charset w:val="80"/>
    <w:family w:val="modern"/>
    <w:pitch w:val="fixed"/>
    <w:sig w:usb0="E00002FF" w:usb1="6AC7FDFB" w:usb2="00000012" w:usb3="00000000" w:csb0="0002009F" w:csb1="00000000"/>
  </w:font>
  <w:font w:name="Helvetica-Bold">
    <w:altName w:val="Times New Roman"/>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CE" w:rsidRDefault="003332CE">
    <w:pPr>
      <w:pStyle w:val="Footer"/>
      <w:jc w:val="center"/>
    </w:pPr>
    <w:fldSimple w:instr=" PAGE ">
      <w:r>
        <w:rPr>
          <w:noProof/>
        </w:rPr>
        <w:t>23</w:t>
      </w:r>
    </w:fldSimple>
  </w:p>
  <w:p w:rsidR="003332CE" w:rsidRDefault="003332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CE" w:rsidRPr="00983508" w:rsidRDefault="003332CE" w:rsidP="00983508">
    <w:pPr>
      <w:pStyle w:val="Footer"/>
      <w:spacing w:line="360" w:lineRule="auto"/>
      <w:rPr>
        <w:rFonts w:ascii="Arial" w:hAnsi="Arial" w:cs="Arial"/>
        <w:sz w:val="22"/>
        <w:szCs w:val="22"/>
        <w:lang w:val="en-GB"/>
      </w:rPr>
    </w:pPr>
    <w:r w:rsidRPr="00983508">
      <w:rPr>
        <w:rFonts w:ascii="Arial" w:hAnsi="Arial" w:cs="Arial"/>
        <w:sz w:val="22"/>
        <w:szCs w:val="22"/>
        <w:lang w:val="en-GB"/>
      </w:rPr>
      <w:t xml:space="preserve">LLP Comenius FAMT&amp;L: 538971-LLP-1-2013-1-IT-COMENIUS-CMP     </w:t>
    </w:r>
    <w:r w:rsidRPr="00983508">
      <w:rPr>
        <w:rFonts w:ascii="Arial" w:hAnsi="Arial" w:cs="Arial"/>
        <w:sz w:val="22"/>
        <w:szCs w:val="22"/>
        <w:lang w:val="en-GB"/>
      </w:rPr>
      <w:tab/>
      <w:t>Deliverable 3.1.</w:t>
    </w:r>
  </w:p>
  <w:p w:rsidR="003332CE" w:rsidRDefault="003332CE" w:rsidP="00983508">
    <w:pPr>
      <w:pStyle w:val="Footer"/>
      <w:jc w:val="center"/>
    </w:pPr>
    <w:fldSimple w:instr=" PAGE   \* MERGEFORMAT ">
      <w:r>
        <w:rPr>
          <w:noProof/>
        </w:rPr>
        <w:t>39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2CE" w:rsidRDefault="003332CE">
      <w:r>
        <w:separator/>
      </w:r>
    </w:p>
  </w:footnote>
  <w:footnote w:type="continuationSeparator" w:id="0">
    <w:p w:rsidR="003332CE" w:rsidRDefault="003332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CE" w:rsidRDefault="003332CE">
    <w:pPr>
      <w:pStyle w:val="Header"/>
    </w:pPr>
    <w:r>
      <w:t>[Type text]</w:t>
    </w:r>
  </w:p>
  <w:p w:rsidR="003332CE" w:rsidRDefault="003332C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2CE" w:rsidRDefault="003332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12"/>
    <w:multiLevelType w:val="multilevel"/>
    <w:tmpl w:val="0000001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Symbol" w:hAnsi="Symbol" w:cs="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Symbol" w:hAnsi="Symbol" w:cs="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cs="Wingdings"/>
      </w:rPr>
    </w:lvl>
  </w:abstractNum>
  <w:abstractNum w:abstractNumId="3">
    <w:nsid w:val="024D7EEB"/>
    <w:multiLevelType w:val="multilevel"/>
    <w:tmpl w:val="CA222A82"/>
    <w:lvl w:ilvl="0">
      <w:start w:val="1"/>
      <w:numFmt w:val="decimal"/>
      <w:pStyle w:val="Heading1"/>
      <w:lvlText w:val="%1"/>
      <w:lvlJc w:val="left"/>
      <w:pPr>
        <w:ind w:left="432" w:hanging="432"/>
      </w:pPr>
      <w:rPr>
        <w:color w:val="1F3864"/>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03BA239A"/>
    <w:multiLevelType w:val="hybridMultilevel"/>
    <w:tmpl w:val="E2101E3C"/>
    <w:lvl w:ilvl="0" w:tplc="15023788">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F0438CB"/>
    <w:multiLevelType w:val="hybridMultilevel"/>
    <w:tmpl w:val="72FE0BE4"/>
    <w:lvl w:ilvl="0" w:tplc="08090001">
      <w:start w:val="1"/>
      <w:numFmt w:val="bullet"/>
      <w:lvlText w:val=""/>
      <w:lvlJc w:val="left"/>
      <w:pPr>
        <w:ind w:left="720" w:hanging="360"/>
      </w:pPr>
      <w:rPr>
        <w:rFonts w:ascii="Symbol" w:hAnsi="Symbol" w:cs="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nsid w:val="13D57423"/>
    <w:multiLevelType w:val="multilevel"/>
    <w:tmpl w:val="8D940018"/>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nsid w:val="15062C7E"/>
    <w:multiLevelType w:val="hybridMultilevel"/>
    <w:tmpl w:val="1B503A9E"/>
    <w:lvl w:ilvl="0" w:tplc="08090001">
      <w:start w:val="1"/>
      <w:numFmt w:val="bullet"/>
      <w:lvlText w:val=""/>
      <w:lvlJc w:val="left"/>
      <w:pPr>
        <w:ind w:left="780" w:hanging="360"/>
      </w:pPr>
      <w:rPr>
        <w:rFonts w:ascii="Symbol" w:hAnsi="Symbol" w:cs="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cs="Wingdings" w:hint="default"/>
      </w:rPr>
    </w:lvl>
    <w:lvl w:ilvl="3" w:tplc="08090001">
      <w:start w:val="1"/>
      <w:numFmt w:val="bullet"/>
      <w:lvlText w:val=""/>
      <w:lvlJc w:val="left"/>
      <w:pPr>
        <w:ind w:left="2940" w:hanging="360"/>
      </w:pPr>
      <w:rPr>
        <w:rFonts w:ascii="Symbol" w:hAnsi="Symbol" w:cs="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cs="Wingdings" w:hint="default"/>
      </w:rPr>
    </w:lvl>
    <w:lvl w:ilvl="6" w:tplc="08090001">
      <w:start w:val="1"/>
      <w:numFmt w:val="bullet"/>
      <w:lvlText w:val=""/>
      <w:lvlJc w:val="left"/>
      <w:pPr>
        <w:ind w:left="5100" w:hanging="360"/>
      </w:pPr>
      <w:rPr>
        <w:rFonts w:ascii="Symbol" w:hAnsi="Symbol" w:cs="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cs="Wingdings" w:hint="default"/>
      </w:rPr>
    </w:lvl>
  </w:abstractNum>
  <w:abstractNum w:abstractNumId="8">
    <w:nsid w:val="208F58F2"/>
    <w:multiLevelType w:val="hybridMultilevel"/>
    <w:tmpl w:val="FBF0A858"/>
    <w:lvl w:ilvl="0" w:tplc="15023788">
      <w:start w:val="1"/>
      <w:numFmt w:val="decimal"/>
      <w:lvlText w:val="%1."/>
      <w:lvlJc w:val="left"/>
      <w:pPr>
        <w:ind w:left="897" w:hanging="360"/>
      </w:pPr>
      <w:rPr>
        <w:rFonts w:hint="default"/>
        <w:b/>
        <w:bCs/>
        <w:i w:val="0"/>
        <w:iCs w:val="0"/>
      </w:rPr>
    </w:lvl>
    <w:lvl w:ilvl="1" w:tplc="04090019">
      <w:start w:val="1"/>
      <w:numFmt w:val="lowerLetter"/>
      <w:lvlText w:val="%2."/>
      <w:lvlJc w:val="left"/>
      <w:pPr>
        <w:ind w:left="1617" w:hanging="360"/>
      </w:pPr>
    </w:lvl>
    <w:lvl w:ilvl="2" w:tplc="0409001B">
      <w:start w:val="1"/>
      <w:numFmt w:val="lowerRoman"/>
      <w:lvlText w:val="%3."/>
      <w:lvlJc w:val="right"/>
      <w:pPr>
        <w:ind w:left="2337" w:hanging="180"/>
      </w:pPr>
    </w:lvl>
    <w:lvl w:ilvl="3" w:tplc="0409000F">
      <w:start w:val="1"/>
      <w:numFmt w:val="decimal"/>
      <w:lvlText w:val="%4."/>
      <w:lvlJc w:val="left"/>
      <w:pPr>
        <w:ind w:left="3057" w:hanging="360"/>
      </w:pPr>
    </w:lvl>
    <w:lvl w:ilvl="4" w:tplc="04090019">
      <w:start w:val="1"/>
      <w:numFmt w:val="lowerLetter"/>
      <w:lvlText w:val="%5."/>
      <w:lvlJc w:val="left"/>
      <w:pPr>
        <w:ind w:left="3777" w:hanging="360"/>
      </w:pPr>
    </w:lvl>
    <w:lvl w:ilvl="5" w:tplc="0409001B">
      <w:start w:val="1"/>
      <w:numFmt w:val="lowerRoman"/>
      <w:lvlText w:val="%6."/>
      <w:lvlJc w:val="right"/>
      <w:pPr>
        <w:ind w:left="4497" w:hanging="180"/>
      </w:pPr>
    </w:lvl>
    <w:lvl w:ilvl="6" w:tplc="0409000F">
      <w:start w:val="1"/>
      <w:numFmt w:val="decimal"/>
      <w:lvlText w:val="%7."/>
      <w:lvlJc w:val="left"/>
      <w:pPr>
        <w:ind w:left="5217" w:hanging="360"/>
      </w:pPr>
    </w:lvl>
    <w:lvl w:ilvl="7" w:tplc="04090019">
      <w:start w:val="1"/>
      <w:numFmt w:val="lowerLetter"/>
      <w:lvlText w:val="%8."/>
      <w:lvlJc w:val="left"/>
      <w:pPr>
        <w:ind w:left="5937" w:hanging="360"/>
      </w:pPr>
    </w:lvl>
    <w:lvl w:ilvl="8" w:tplc="0409001B">
      <w:start w:val="1"/>
      <w:numFmt w:val="lowerRoman"/>
      <w:lvlText w:val="%9."/>
      <w:lvlJc w:val="right"/>
      <w:pPr>
        <w:ind w:left="6657" w:hanging="180"/>
      </w:pPr>
    </w:lvl>
  </w:abstractNum>
  <w:abstractNum w:abstractNumId="9">
    <w:nsid w:val="27F10429"/>
    <w:multiLevelType w:val="multilevel"/>
    <w:tmpl w:val="4F44757A"/>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nsid w:val="325C43B9"/>
    <w:multiLevelType w:val="hybridMultilevel"/>
    <w:tmpl w:val="193A08B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nsid w:val="34C35B74"/>
    <w:multiLevelType w:val="hybridMultilevel"/>
    <w:tmpl w:val="587E5976"/>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2">
    <w:nsid w:val="35077D12"/>
    <w:multiLevelType w:val="hybridMultilevel"/>
    <w:tmpl w:val="D1309D1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3">
    <w:nsid w:val="3BDD3F30"/>
    <w:multiLevelType w:val="hybridMultilevel"/>
    <w:tmpl w:val="60B0B9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CD87176"/>
    <w:multiLevelType w:val="hybridMultilevel"/>
    <w:tmpl w:val="0B32C99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5">
    <w:nsid w:val="43125D3B"/>
    <w:multiLevelType w:val="multilevel"/>
    <w:tmpl w:val="100E2CB6"/>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nsid w:val="486D53AB"/>
    <w:multiLevelType w:val="hybridMultilevel"/>
    <w:tmpl w:val="1FE84C6E"/>
    <w:lvl w:ilvl="0" w:tplc="CFD8360E">
      <w:start w:val="1"/>
      <w:numFmt w:val="bullet"/>
      <w:lvlText w:val="-"/>
      <w:lvlJc w:val="left"/>
      <w:pPr>
        <w:ind w:left="720" w:hanging="360"/>
      </w:pPr>
      <w:rPr>
        <w:rFonts w:ascii="Calibri" w:eastAsia="Times New Roman" w:hAnsi="Calibri"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nsid w:val="5022709C"/>
    <w:multiLevelType w:val="hybridMultilevel"/>
    <w:tmpl w:val="D616C222"/>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8">
    <w:nsid w:val="65D5784E"/>
    <w:multiLevelType w:val="hybridMultilevel"/>
    <w:tmpl w:val="308AACB6"/>
    <w:lvl w:ilvl="0" w:tplc="15023788">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77ED0A9F"/>
    <w:multiLevelType w:val="multilevel"/>
    <w:tmpl w:val="8A80BFE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b w:val="0"/>
        <w:bCs w:val="0"/>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7A683DD4"/>
    <w:multiLevelType w:val="hybridMultilevel"/>
    <w:tmpl w:val="4F168E1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3"/>
  </w:num>
  <w:num w:numId="4">
    <w:abstractNumId w:val="16"/>
  </w:num>
  <w:num w:numId="5">
    <w:abstractNumId w:val="5"/>
  </w:num>
  <w:num w:numId="6">
    <w:abstractNumId w:val="7"/>
  </w:num>
  <w:num w:numId="7">
    <w:abstractNumId w:val="14"/>
  </w:num>
  <w:num w:numId="8">
    <w:abstractNumId w:val="12"/>
  </w:num>
  <w:num w:numId="9">
    <w:abstractNumId w:val="11"/>
  </w:num>
  <w:num w:numId="10">
    <w:abstractNumId w:val="13"/>
  </w:num>
  <w:num w:numId="11">
    <w:abstractNumId w:val="0"/>
  </w:num>
  <w:num w:numId="12">
    <w:abstractNumId w:val="10"/>
  </w:num>
  <w:num w:numId="13">
    <w:abstractNumId w:val="8"/>
  </w:num>
  <w:num w:numId="14">
    <w:abstractNumId w:val="18"/>
  </w:num>
  <w:num w:numId="15">
    <w:abstractNumId w:val="4"/>
  </w:num>
  <w:num w:numId="16">
    <w:abstractNumId w:val="17"/>
  </w:num>
  <w:num w:numId="17">
    <w:abstractNumId w:val="19"/>
  </w:num>
  <w:num w:numId="18">
    <w:abstractNumId w:val="6"/>
  </w:num>
  <w:num w:numId="19">
    <w:abstractNumId w:val="20"/>
  </w:num>
  <w:num w:numId="20">
    <w:abstractNumId w:val="15"/>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2301"/>
    <w:rsid w:val="00002656"/>
    <w:rsid w:val="00060E2B"/>
    <w:rsid w:val="000874E8"/>
    <w:rsid w:val="000C4B79"/>
    <w:rsid w:val="000E430A"/>
    <w:rsid w:val="00101016"/>
    <w:rsid w:val="00145B8C"/>
    <w:rsid w:val="00190CFD"/>
    <w:rsid w:val="00196C50"/>
    <w:rsid w:val="001D2FB4"/>
    <w:rsid w:val="00235661"/>
    <w:rsid w:val="0023761F"/>
    <w:rsid w:val="00237EDF"/>
    <w:rsid w:val="00262F7C"/>
    <w:rsid w:val="0027233D"/>
    <w:rsid w:val="002B7369"/>
    <w:rsid w:val="002D1EDC"/>
    <w:rsid w:val="002D25A0"/>
    <w:rsid w:val="00322301"/>
    <w:rsid w:val="00332635"/>
    <w:rsid w:val="003332A3"/>
    <w:rsid w:val="003332CE"/>
    <w:rsid w:val="0034496F"/>
    <w:rsid w:val="003A57AF"/>
    <w:rsid w:val="003B73DF"/>
    <w:rsid w:val="00466119"/>
    <w:rsid w:val="00476940"/>
    <w:rsid w:val="00496074"/>
    <w:rsid w:val="004A0915"/>
    <w:rsid w:val="004A4B29"/>
    <w:rsid w:val="004E29C6"/>
    <w:rsid w:val="004E6E51"/>
    <w:rsid w:val="00506AB2"/>
    <w:rsid w:val="00535B59"/>
    <w:rsid w:val="00545843"/>
    <w:rsid w:val="00561EAD"/>
    <w:rsid w:val="00566727"/>
    <w:rsid w:val="005D5D35"/>
    <w:rsid w:val="005F43B8"/>
    <w:rsid w:val="00604CF8"/>
    <w:rsid w:val="006A557A"/>
    <w:rsid w:val="006C7A56"/>
    <w:rsid w:val="006E17AC"/>
    <w:rsid w:val="00741C8E"/>
    <w:rsid w:val="00744B4A"/>
    <w:rsid w:val="00744F2C"/>
    <w:rsid w:val="00764A19"/>
    <w:rsid w:val="007832E6"/>
    <w:rsid w:val="00783813"/>
    <w:rsid w:val="00792994"/>
    <w:rsid w:val="007D6AB7"/>
    <w:rsid w:val="007E5896"/>
    <w:rsid w:val="007F03FB"/>
    <w:rsid w:val="007F53B9"/>
    <w:rsid w:val="00823C57"/>
    <w:rsid w:val="0089120B"/>
    <w:rsid w:val="008C3E64"/>
    <w:rsid w:val="00912708"/>
    <w:rsid w:val="009318C8"/>
    <w:rsid w:val="00983508"/>
    <w:rsid w:val="009A630E"/>
    <w:rsid w:val="009A70D0"/>
    <w:rsid w:val="009C6EA1"/>
    <w:rsid w:val="009F162F"/>
    <w:rsid w:val="009F3403"/>
    <w:rsid w:val="00A1284B"/>
    <w:rsid w:val="00A416C5"/>
    <w:rsid w:val="00A74CAB"/>
    <w:rsid w:val="00A97C38"/>
    <w:rsid w:val="00A97D35"/>
    <w:rsid w:val="00AB47F8"/>
    <w:rsid w:val="00AB68DE"/>
    <w:rsid w:val="00AC0257"/>
    <w:rsid w:val="00AC74B4"/>
    <w:rsid w:val="00AD4BC6"/>
    <w:rsid w:val="00AE3B38"/>
    <w:rsid w:val="00AE6E77"/>
    <w:rsid w:val="00B2214C"/>
    <w:rsid w:val="00B41A5A"/>
    <w:rsid w:val="00B429C9"/>
    <w:rsid w:val="00B71F93"/>
    <w:rsid w:val="00C05D78"/>
    <w:rsid w:val="00C62CE1"/>
    <w:rsid w:val="00CA604B"/>
    <w:rsid w:val="00D13AE5"/>
    <w:rsid w:val="00D20AFA"/>
    <w:rsid w:val="00D42DEE"/>
    <w:rsid w:val="00D467AE"/>
    <w:rsid w:val="00D62D17"/>
    <w:rsid w:val="00DB258F"/>
    <w:rsid w:val="00E538AC"/>
    <w:rsid w:val="00F15980"/>
    <w:rsid w:val="00F43C60"/>
    <w:rsid w:val="00F94EBC"/>
    <w:rsid w:val="00FB00D9"/>
    <w:rsid w:val="00FE7B8A"/>
    <w:rsid w:val="00FF008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322301"/>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9"/>
    <w:qFormat/>
    <w:rsid w:val="00322301"/>
    <w:pPr>
      <w:keepNext/>
      <w:keepLines/>
      <w:pageBreakBefore/>
      <w:numPr>
        <w:numId w:val="3"/>
      </w:numPr>
      <w:spacing w:line="360" w:lineRule="auto"/>
      <w:jc w:val="both"/>
      <w:outlineLvl w:val="0"/>
    </w:pPr>
    <w:rPr>
      <w:rFonts w:ascii="Arial" w:hAnsi="Arial" w:cs="Arial"/>
      <w:b/>
      <w:bCs/>
      <w:sz w:val="28"/>
      <w:szCs w:val="28"/>
      <w:lang w:val="en-US" w:eastAsia="ar-SA"/>
    </w:rPr>
  </w:style>
  <w:style w:type="paragraph" w:styleId="Heading2">
    <w:name w:val="heading 2"/>
    <w:basedOn w:val="Normal"/>
    <w:next w:val="Normal"/>
    <w:link w:val="Heading2Char"/>
    <w:uiPriority w:val="99"/>
    <w:qFormat/>
    <w:rsid w:val="00322301"/>
    <w:pPr>
      <w:keepNext/>
      <w:keepLines/>
      <w:numPr>
        <w:ilvl w:val="1"/>
        <w:numId w:val="3"/>
      </w:numPr>
      <w:spacing w:before="200"/>
      <w:jc w:val="both"/>
      <w:outlineLvl w:val="1"/>
    </w:pPr>
    <w:rPr>
      <w:rFonts w:ascii="Cambria" w:hAnsi="Cambria" w:cs="Cambria"/>
      <w:b/>
      <w:bCs/>
      <w:color w:val="4F81BD"/>
      <w:sz w:val="26"/>
      <w:szCs w:val="26"/>
      <w:lang w:val="en-US" w:eastAsia="fr-FR"/>
    </w:rPr>
  </w:style>
  <w:style w:type="paragraph" w:styleId="Heading3">
    <w:name w:val="heading 3"/>
    <w:basedOn w:val="Normal"/>
    <w:next w:val="Normal"/>
    <w:link w:val="Heading3Char"/>
    <w:uiPriority w:val="99"/>
    <w:qFormat/>
    <w:rsid w:val="00322301"/>
    <w:pPr>
      <w:keepNext/>
      <w:keepLines/>
      <w:numPr>
        <w:ilvl w:val="2"/>
        <w:numId w:val="3"/>
      </w:numPr>
      <w:spacing w:before="200"/>
      <w:jc w:val="both"/>
      <w:outlineLvl w:val="2"/>
    </w:pPr>
    <w:rPr>
      <w:rFonts w:ascii="Cambria" w:hAnsi="Cambria" w:cs="Cambria"/>
      <w:b/>
      <w:bCs/>
      <w:color w:val="4F81BD"/>
      <w:lang w:val="en-US" w:eastAsia="ar-SA"/>
    </w:rPr>
  </w:style>
  <w:style w:type="paragraph" w:styleId="Heading4">
    <w:name w:val="heading 4"/>
    <w:basedOn w:val="Normal"/>
    <w:next w:val="Normal"/>
    <w:link w:val="Heading4Char"/>
    <w:uiPriority w:val="99"/>
    <w:qFormat/>
    <w:rsid w:val="00322301"/>
    <w:pPr>
      <w:keepNext/>
      <w:keepLines/>
      <w:numPr>
        <w:ilvl w:val="3"/>
        <w:numId w:val="3"/>
      </w:numPr>
      <w:spacing w:before="40"/>
      <w:outlineLvl w:val="3"/>
    </w:pPr>
    <w:rPr>
      <w:rFonts w:ascii="Calibri Light" w:eastAsia="MS ????" w:hAnsi="Calibri Light" w:cs="Calibri Light"/>
      <w:i/>
      <w:iCs/>
      <w:color w:val="2F5496"/>
    </w:rPr>
  </w:style>
  <w:style w:type="paragraph" w:styleId="Heading5">
    <w:name w:val="heading 5"/>
    <w:basedOn w:val="Normal"/>
    <w:next w:val="Normal"/>
    <w:link w:val="Heading5Char"/>
    <w:uiPriority w:val="99"/>
    <w:qFormat/>
    <w:rsid w:val="00322301"/>
    <w:pPr>
      <w:keepNext/>
      <w:keepLines/>
      <w:numPr>
        <w:ilvl w:val="4"/>
        <w:numId w:val="3"/>
      </w:numPr>
      <w:spacing w:before="40"/>
      <w:outlineLvl w:val="4"/>
    </w:pPr>
    <w:rPr>
      <w:rFonts w:ascii="Calibri Light" w:eastAsia="MS ????" w:hAnsi="Calibri Light" w:cs="Calibri Light"/>
      <w:color w:val="2F5496"/>
    </w:rPr>
  </w:style>
  <w:style w:type="paragraph" w:styleId="Heading6">
    <w:name w:val="heading 6"/>
    <w:basedOn w:val="Normal"/>
    <w:next w:val="Normal"/>
    <w:link w:val="Heading6Char"/>
    <w:uiPriority w:val="99"/>
    <w:qFormat/>
    <w:rsid w:val="00322301"/>
    <w:pPr>
      <w:keepNext/>
      <w:keepLines/>
      <w:numPr>
        <w:ilvl w:val="5"/>
        <w:numId w:val="3"/>
      </w:numPr>
      <w:spacing w:before="40"/>
      <w:outlineLvl w:val="5"/>
    </w:pPr>
    <w:rPr>
      <w:rFonts w:ascii="Calibri Light" w:eastAsia="MS ????" w:hAnsi="Calibri Light" w:cs="Calibri Light"/>
      <w:color w:val="1F3763"/>
    </w:rPr>
  </w:style>
  <w:style w:type="paragraph" w:styleId="Heading7">
    <w:name w:val="heading 7"/>
    <w:basedOn w:val="Normal"/>
    <w:next w:val="Normal"/>
    <w:link w:val="Heading7Char"/>
    <w:uiPriority w:val="99"/>
    <w:qFormat/>
    <w:rsid w:val="00322301"/>
    <w:pPr>
      <w:keepNext/>
      <w:keepLines/>
      <w:numPr>
        <w:ilvl w:val="6"/>
        <w:numId w:val="3"/>
      </w:numPr>
      <w:spacing w:before="40"/>
      <w:outlineLvl w:val="6"/>
    </w:pPr>
    <w:rPr>
      <w:rFonts w:ascii="Calibri Light" w:eastAsia="MS ????" w:hAnsi="Calibri Light" w:cs="Calibri Light"/>
      <w:i/>
      <w:iCs/>
      <w:color w:val="1F3763"/>
    </w:rPr>
  </w:style>
  <w:style w:type="paragraph" w:styleId="Heading8">
    <w:name w:val="heading 8"/>
    <w:basedOn w:val="Normal"/>
    <w:next w:val="Normal"/>
    <w:link w:val="Heading8Char"/>
    <w:uiPriority w:val="99"/>
    <w:qFormat/>
    <w:rsid w:val="00322301"/>
    <w:pPr>
      <w:keepNext/>
      <w:keepLines/>
      <w:numPr>
        <w:ilvl w:val="7"/>
        <w:numId w:val="3"/>
      </w:numPr>
      <w:spacing w:before="40"/>
      <w:outlineLvl w:val="7"/>
    </w:pPr>
    <w:rPr>
      <w:rFonts w:ascii="Calibri Light" w:eastAsia="MS ????" w:hAnsi="Calibri Light" w:cs="Calibri Light"/>
      <w:color w:val="272727"/>
      <w:sz w:val="21"/>
      <w:szCs w:val="21"/>
    </w:rPr>
  </w:style>
  <w:style w:type="paragraph" w:styleId="Heading9">
    <w:name w:val="heading 9"/>
    <w:basedOn w:val="Normal"/>
    <w:next w:val="Normal"/>
    <w:link w:val="Heading9Char"/>
    <w:uiPriority w:val="99"/>
    <w:qFormat/>
    <w:rsid w:val="00322301"/>
    <w:pPr>
      <w:keepNext/>
      <w:keepLines/>
      <w:numPr>
        <w:ilvl w:val="8"/>
        <w:numId w:val="3"/>
      </w:numPr>
      <w:spacing w:before="40"/>
      <w:outlineLvl w:val="8"/>
    </w:pPr>
    <w:rPr>
      <w:rFonts w:ascii="Calibri Light" w:eastAsia="MS ????" w:hAnsi="Calibri Light" w:cs="Calibri Light"/>
      <w:i/>
      <w:iCs/>
      <w:color w:val="272727"/>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22301"/>
    <w:rPr>
      <w:rFonts w:ascii="Arial" w:eastAsia="Times New Roman" w:hAnsi="Arial" w:cs="Arial"/>
      <w:b/>
      <w:bCs/>
      <w:sz w:val="28"/>
      <w:szCs w:val="28"/>
      <w:lang w:val="en-US" w:eastAsia="ar-SA" w:bidi="ar-SA"/>
    </w:rPr>
  </w:style>
  <w:style w:type="character" w:customStyle="1" w:styleId="Heading2Char">
    <w:name w:val="Heading 2 Char"/>
    <w:basedOn w:val="DefaultParagraphFont"/>
    <w:link w:val="Heading2"/>
    <w:uiPriority w:val="99"/>
    <w:locked/>
    <w:rsid w:val="00322301"/>
    <w:rPr>
      <w:rFonts w:ascii="Cambria" w:eastAsia="Times New Roman" w:hAnsi="Cambria" w:cs="Cambria"/>
      <w:b/>
      <w:bCs/>
      <w:color w:val="4F81BD"/>
      <w:sz w:val="26"/>
      <w:szCs w:val="26"/>
      <w:lang w:val="en-US" w:eastAsia="fr-FR"/>
    </w:rPr>
  </w:style>
  <w:style w:type="character" w:customStyle="1" w:styleId="Heading3Char">
    <w:name w:val="Heading 3 Char"/>
    <w:basedOn w:val="DefaultParagraphFont"/>
    <w:link w:val="Heading3"/>
    <w:uiPriority w:val="99"/>
    <w:locked/>
    <w:rsid w:val="00322301"/>
    <w:rPr>
      <w:rFonts w:ascii="Cambria" w:eastAsia="Times New Roman" w:hAnsi="Cambria" w:cs="Cambria"/>
      <w:b/>
      <w:bCs/>
      <w:color w:val="4F81BD"/>
      <w:sz w:val="24"/>
      <w:szCs w:val="24"/>
      <w:lang w:val="en-US" w:eastAsia="ar-SA" w:bidi="ar-SA"/>
    </w:rPr>
  </w:style>
  <w:style w:type="character" w:customStyle="1" w:styleId="Heading4Char">
    <w:name w:val="Heading 4 Char"/>
    <w:basedOn w:val="DefaultParagraphFont"/>
    <w:link w:val="Heading4"/>
    <w:uiPriority w:val="99"/>
    <w:semiHidden/>
    <w:locked/>
    <w:rsid w:val="00322301"/>
    <w:rPr>
      <w:rFonts w:ascii="Calibri Light" w:eastAsia="MS ????" w:hAnsi="Calibri Light" w:cs="Calibri Light"/>
      <w:i/>
      <w:iCs/>
      <w:color w:val="2F5496"/>
      <w:sz w:val="24"/>
      <w:szCs w:val="24"/>
      <w:lang w:val="en-GB" w:eastAsia="en-GB"/>
    </w:rPr>
  </w:style>
  <w:style w:type="character" w:customStyle="1" w:styleId="Heading5Char">
    <w:name w:val="Heading 5 Char"/>
    <w:basedOn w:val="DefaultParagraphFont"/>
    <w:link w:val="Heading5"/>
    <w:uiPriority w:val="99"/>
    <w:semiHidden/>
    <w:locked/>
    <w:rsid w:val="00322301"/>
    <w:rPr>
      <w:rFonts w:ascii="Calibri Light" w:eastAsia="MS ????" w:hAnsi="Calibri Light" w:cs="Calibri Light"/>
      <w:color w:val="2F5496"/>
      <w:sz w:val="24"/>
      <w:szCs w:val="24"/>
      <w:lang w:val="en-GB" w:eastAsia="en-GB"/>
    </w:rPr>
  </w:style>
  <w:style w:type="character" w:customStyle="1" w:styleId="Heading6Char">
    <w:name w:val="Heading 6 Char"/>
    <w:basedOn w:val="DefaultParagraphFont"/>
    <w:link w:val="Heading6"/>
    <w:uiPriority w:val="99"/>
    <w:semiHidden/>
    <w:locked/>
    <w:rsid w:val="00322301"/>
    <w:rPr>
      <w:rFonts w:ascii="Calibri Light" w:eastAsia="MS ????" w:hAnsi="Calibri Light" w:cs="Calibri Light"/>
      <w:color w:val="1F3763"/>
      <w:sz w:val="24"/>
      <w:szCs w:val="24"/>
      <w:lang w:val="en-GB" w:eastAsia="en-GB"/>
    </w:rPr>
  </w:style>
  <w:style w:type="character" w:customStyle="1" w:styleId="Heading7Char">
    <w:name w:val="Heading 7 Char"/>
    <w:basedOn w:val="DefaultParagraphFont"/>
    <w:link w:val="Heading7"/>
    <w:uiPriority w:val="99"/>
    <w:semiHidden/>
    <w:locked/>
    <w:rsid w:val="00322301"/>
    <w:rPr>
      <w:rFonts w:ascii="Calibri Light" w:eastAsia="MS ????" w:hAnsi="Calibri Light" w:cs="Calibri Light"/>
      <w:i/>
      <w:iCs/>
      <w:color w:val="1F3763"/>
      <w:sz w:val="24"/>
      <w:szCs w:val="24"/>
      <w:lang w:val="en-GB" w:eastAsia="en-GB"/>
    </w:rPr>
  </w:style>
  <w:style w:type="character" w:customStyle="1" w:styleId="Heading8Char">
    <w:name w:val="Heading 8 Char"/>
    <w:basedOn w:val="DefaultParagraphFont"/>
    <w:link w:val="Heading8"/>
    <w:uiPriority w:val="99"/>
    <w:semiHidden/>
    <w:locked/>
    <w:rsid w:val="00322301"/>
    <w:rPr>
      <w:rFonts w:ascii="Calibri Light" w:eastAsia="MS ????" w:hAnsi="Calibri Light" w:cs="Calibri Light"/>
      <w:color w:val="272727"/>
      <w:sz w:val="21"/>
      <w:szCs w:val="21"/>
      <w:lang w:val="en-GB" w:eastAsia="en-GB"/>
    </w:rPr>
  </w:style>
  <w:style w:type="character" w:customStyle="1" w:styleId="Heading9Char">
    <w:name w:val="Heading 9 Char"/>
    <w:basedOn w:val="DefaultParagraphFont"/>
    <w:link w:val="Heading9"/>
    <w:uiPriority w:val="99"/>
    <w:semiHidden/>
    <w:locked/>
    <w:rsid w:val="00322301"/>
    <w:rPr>
      <w:rFonts w:ascii="Calibri Light" w:eastAsia="MS ????" w:hAnsi="Calibri Light" w:cs="Calibri Light"/>
      <w:i/>
      <w:iCs/>
      <w:color w:val="272727"/>
      <w:sz w:val="21"/>
      <w:szCs w:val="21"/>
      <w:lang w:val="en-GB" w:eastAsia="en-GB"/>
    </w:rPr>
  </w:style>
  <w:style w:type="character" w:styleId="BookTitle">
    <w:name w:val="Book Title"/>
    <w:basedOn w:val="DefaultParagraphFont"/>
    <w:uiPriority w:val="99"/>
    <w:qFormat/>
    <w:rsid w:val="00322301"/>
    <w:rPr>
      <w:rFonts w:ascii="Times New Roman" w:hAnsi="Times New Roman" w:cs="Times New Roman"/>
      <w:b/>
      <w:bCs/>
      <w:smallCaps/>
      <w:spacing w:val="5"/>
    </w:rPr>
  </w:style>
  <w:style w:type="paragraph" w:styleId="BalloonText">
    <w:name w:val="Balloon Text"/>
    <w:basedOn w:val="Normal"/>
    <w:link w:val="BalloonTextChar"/>
    <w:uiPriority w:val="99"/>
    <w:semiHidden/>
    <w:rsid w:val="00322301"/>
    <w:pPr>
      <w:ind w:firstLine="720"/>
      <w:jc w:val="both"/>
    </w:pPr>
    <w:rPr>
      <w:rFonts w:ascii="Tahoma" w:eastAsia="Calibri" w:hAnsi="Tahoma" w:cs="Tahoma"/>
      <w:sz w:val="16"/>
      <w:szCs w:val="16"/>
      <w:lang w:val="en-US" w:eastAsia="ar-SA"/>
    </w:rPr>
  </w:style>
  <w:style w:type="character" w:customStyle="1" w:styleId="BalloonTextChar">
    <w:name w:val="Balloon Text Char"/>
    <w:basedOn w:val="DefaultParagraphFont"/>
    <w:link w:val="BalloonText"/>
    <w:uiPriority w:val="99"/>
    <w:semiHidden/>
    <w:locked/>
    <w:rsid w:val="00322301"/>
    <w:rPr>
      <w:rFonts w:ascii="Tahoma" w:hAnsi="Tahoma" w:cs="Tahoma"/>
      <w:sz w:val="16"/>
      <w:szCs w:val="16"/>
      <w:lang w:val="en-US" w:eastAsia="ar-SA" w:bidi="ar-SA"/>
    </w:rPr>
  </w:style>
  <w:style w:type="paragraph" w:styleId="ListParagraph">
    <w:name w:val="List Paragraph"/>
    <w:basedOn w:val="Normal"/>
    <w:uiPriority w:val="99"/>
    <w:qFormat/>
    <w:rsid w:val="00322301"/>
    <w:pPr>
      <w:spacing w:after="200"/>
      <w:ind w:left="720" w:firstLine="720"/>
      <w:jc w:val="both"/>
    </w:pPr>
    <w:rPr>
      <w:rFonts w:ascii="Cambria" w:eastAsia="Calibri" w:hAnsi="Cambria" w:cs="Cambria"/>
      <w:lang w:val="en-US" w:eastAsia="ar-SA"/>
    </w:rPr>
  </w:style>
  <w:style w:type="character" w:styleId="CommentReference">
    <w:name w:val="annotation reference"/>
    <w:basedOn w:val="DefaultParagraphFont"/>
    <w:uiPriority w:val="99"/>
    <w:semiHidden/>
    <w:rsid w:val="00322301"/>
    <w:rPr>
      <w:sz w:val="16"/>
      <w:szCs w:val="16"/>
    </w:rPr>
  </w:style>
  <w:style w:type="paragraph" w:styleId="CommentText">
    <w:name w:val="annotation text"/>
    <w:basedOn w:val="Normal"/>
    <w:link w:val="CommentTextChar"/>
    <w:uiPriority w:val="99"/>
    <w:semiHidden/>
    <w:rsid w:val="00322301"/>
    <w:pPr>
      <w:spacing w:after="200"/>
      <w:ind w:firstLine="720"/>
      <w:jc w:val="both"/>
    </w:pPr>
    <w:rPr>
      <w:rFonts w:ascii="Cambria" w:eastAsia="Calibri" w:hAnsi="Cambria" w:cs="Cambria"/>
      <w:sz w:val="20"/>
      <w:szCs w:val="20"/>
      <w:lang w:val="en-US" w:eastAsia="ar-SA"/>
    </w:rPr>
  </w:style>
  <w:style w:type="character" w:customStyle="1" w:styleId="CommentTextChar">
    <w:name w:val="Comment Text Char"/>
    <w:basedOn w:val="DefaultParagraphFont"/>
    <w:link w:val="CommentText"/>
    <w:uiPriority w:val="99"/>
    <w:semiHidden/>
    <w:locked/>
    <w:rsid w:val="00322301"/>
    <w:rPr>
      <w:rFonts w:ascii="Cambria" w:hAnsi="Cambria" w:cs="Cambria"/>
      <w:sz w:val="20"/>
      <w:szCs w:val="20"/>
      <w:lang w:val="en-US" w:eastAsia="ar-SA" w:bidi="ar-SA"/>
    </w:rPr>
  </w:style>
  <w:style w:type="paragraph" w:styleId="CommentSubject">
    <w:name w:val="annotation subject"/>
    <w:basedOn w:val="CommentText"/>
    <w:next w:val="CommentText"/>
    <w:link w:val="CommentSubjectChar"/>
    <w:uiPriority w:val="99"/>
    <w:semiHidden/>
    <w:rsid w:val="00322301"/>
    <w:rPr>
      <w:b/>
      <w:bCs/>
    </w:rPr>
  </w:style>
  <w:style w:type="character" w:customStyle="1" w:styleId="CommentSubjectChar">
    <w:name w:val="Comment Subject Char"/>
    <w:basedOn w:val="CommentTextChar"/>
    <w:link w:val="CommentSubject"/>
    <w:uiPriority w:val="99"/>
    <w:semiHidden/>
    <w:locked/>
    <w:rsid w:val="00322301"/>
    <w:rPr>
      <w:b/>
      <w:bCs/>
    </w:rPr>
  </w:style>
  <w:style w:type="paragraph" w:styleId="Header">
    <w:name w:val="header"/>
    <w:basedOn w:val="Normal"/>
    <w:link w:val="HeaderChar"/>
    <w:uiPriority w:val="99"/>
    <w:rsid w:val="00322301"/>
    <w:pPr>
      <w:tabs>
        <w:tab w:val="center" w:pos="4703"/>
        <w:tab w:val="right" w:pos="9406"/>
      </w:tabs>
      <w:ind w:firstLine="720"/>
      <w:jc w:val="both"/>
    </w:pPr>
    <w:rPr>
      <w:rFonts w:ascii="Cambria" w:eastAsia="Calibri" w:hAnsi="Cambria" w:cs="Cambria"/>
      <w:lang w:val="en-US" w:eastAsia="ar-SA"/>
    </w:rPr>
  </w:style>
  <w:style w:type="character" w:customStyle="1" w:styleId="HeaderChar">
    <w:name w:val="Header Char"/>
    <w:basedOn w:val="DefaultParagraphFont"/>
    <w:link w:val="Header"/>
    <w:uiPriority w:val="99"/>
    <w:locked/>
    <w:rsid w:val="00322301"/>
    <w:rPr>
      <w:rFonts w:ascii="Cambria" w:hAnsi="Cambria" w:cs="Cambria"/>
      <w:lang w:val="en-US" w:eastAsia="ar-SA" w:bidi="ar-SA"/>
    </w:rPr>
  </w:style>
  <w:style w:type="paragraph" w:styleId="Footer">
    <w:name w:val="footer"/>
    <w:basedOn w:val="Normal"/>
    <w:link w:val="FooterChar"/>
    <w:uiPriority w:val="99"/>
    <w:rsid w:val="00322301"/>
    <w:pPr>
      <w:tabs>
        <w:tab w:val="center" w:pos="4703"/>
        <w:tab w:val="right" w:pos="9406"/>
      </w:tabs>
      <w:ind w:firstLine="720"/>
      <w:jc w:val="both"/>
    </w:pPr>
    <w:rPr>
      <w:rFonts w:ascii="Cambria" w:eastAsia="Calibri" w:hAnsi="Cambria" w:cs="Cambria"/>
      <w:lang w:val="en-US" w:eastAsia="ar-SA"/>
    </w:rPr>
  </w:style>
  <w:style w:type="character" w:customStyle="1" w:styleId="FooterChar">
    <w:name w:val="Footer Char"/>
    <w:basedOn w:val="DefaultParagraphFont"/>
    <w:link w:val="Footer"/>
    <w:uiPriority w:val="99"/>
    <w:locked/>
    <w:rsid w:val="00322301"/>
    <w:rPr>
      <w:rFonts w:ascii="Cambria" w:hAnsi="Cambria" w:cs="Cambria"/>
      <w:lang w:val="en-US" w:eastAsia="ar-SA" w:bidi="ar-SA"/>
    </w:rPr>
  </w:style>
  <w:style w:type="paragraph" w:styleId="TOCHeading">
    <w:name w:val="TOC Heading"/>
    <w:basedOn w:val="Heading1"/>
    <w:next w:val="Normal"/>
    <w:uiPriority w:val="99"/>
    <w:qFormat/>
    <w:rsid w:val="00322301"/>
    <w:pPr>
      <w:numPr>
        <w:numId w:val="0"/>
      </w:numPr>
      <w:spacing w:line="276" w:lineRule="auto"/>
      <w:outlineLvl w:val="9"/>
    </w:pPr>
    <w:rPr>
      <w:lang w:eastAsia="ja-JP"/>
    </w:rPr>
  </w:style>
  <w:style w:type="paragraph" w:styleId="TOC1">
    <w:name w:val="toc 1"/>
    <w:basedOn w:val="Normal"/>
    <w:next w:val="Normal"/>
    <w:autoRedefine/>
    <w:uiPriority w:val="99"/>
    <w:semiHidden/>
    <w:rsid w:val="009F3403"/>
    <w:pPr>
      <w:tabs>
        <w:tab w:val="left" w:pos="1200"/>
        <w:tab w:val="right" w:leader="dot" w:pos="9396"/>
      </w:tabs>
      <w:spacing w:after="100"/>
      <w:ind w:firstLine="720"/>
      <w:jc w:val="both"/>
    </w:pPr>
    <w:rPr>
      <w:rFonts w:ascii="Cambria" w:eastAsia="Calibri" w:hAnsi="Cambria" w:cs="Cambria"/>
      <w:lang w:val="en-US" w:eastAsia="ar-SA"/>
    </w:rPr>
  </w:style>
  <w:style w:type="character" w:styleId="Hyperlink">
    <w:name w:val="Hyperlink"/>
    <w:basedOn w:val="DefaultParagraphFont"/>
    <w:uiPriority w:val="99"/>
    <w:rsid w:val="00322301"/>
    <w:rPr>
      <w:color w:val="0000FF"/>
      <w:u w:val="single"/>
    </w:rPr>
  </w:style>
  <w:style w:type="paragraph" w:styleId="TOC2">
    <w:name w:val="toc 2"/>
    <w:basedOn w:val="Normal"/>
    <w:next w:val="Normal"/>
    <w:autoRedefine/>
    <w:uiPriority w:val="99"/>
    <w:semiHidden/>
    <w:rsid w:val="003B73DF"/>
    <w:pPr>
      <w:tabs>
        <w:tab w:val="left" w:pos="900"/>
        <w:tab w:val="right" w:leader="dot" w:pos="9396"/>
      </w:tabs>
      <w:spacing w:after="100"/>
      <w:ind w:left="360" w:hanging="360"/>
      <w:jc w:val="both"/>
    </w:pPr>
    <w:rPr>
      <w:rFonts w:ascii="Cambria" w:eastAsia="Calibri" w:hAnsi="Cambria" w:cs="Cambria"/>
      <w:lang w:val="en-US" w:eastAsia="ar-SA"/>
    </w:rPr>
  </w:style>
  <w:style w:type="character" w:customStyle="1" w:styleId="hps">
    <w:name w:val="hps"/>
    <w:basedOn w:val="DefaultParagraphFont"/>
    <w:uiPriority w:val="99"/>
    <w:rsid w:val="00322301"/>
  </w:style>
  <w:style w:type="table" w:styleId="TableGrid">
    <w:name w:val="Table Grid"/>
    <w:basedOn w:val="TableNormal"/>
    <w:uiPriority w:val="99"/>
    <w:rsid w:val="00322301"/>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basedOn w:val="DefaultParagraphFont"/>
    <w:uiPriority w:val="99"/>
    <w:rsid w:val="00322301"/>
  </w:style>
  <w:style w:type="paragraph" w:styleId="NormalWeb">
    <w:name w:val="Normal (Web)"/>
    <w:basedOn w:val="Normal"/>
    <w:uiPriority w:val="99"/>
    <w:semiHidden/>
    <w:rsid w:val="00322301"/>
    <w:pPr>
      <w:spacing w:after="200"/>
      <w:ind w:firstLine="720"/>
      <w:jc w:val="both"/>
    </w:pPr>
    <w:rPr>
      <w:rFonts w:eastAsia="Calibri"/>
      <w:lang w:val="en-US" w:eastAsia="ar-SA"/>
    </w:rPr>
  </w:style>
  <w:style w:type="paragraph" w:customStyle="1" w:styleId="DefaultLTTitel">
    <w:name w:val="Default~LT~Titel"/>
    <w:uiPriority w:val="99"/>
    <w:rsid w:val="00322301"/>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spacing w:after="200"/>
      <w:ind w:firstLine="720"/>
      <w:jc w:val="center"/>
    </w:pPr>
    <w:rPr>
      <w:rFonts w:ascii="Tahoma" w:eastAsia="MS Gothic" w:hAnsi="Tahoma" w:cs="Tahoma"/>
      <w:color w:val="000000"/>
      <w:sz w:val="88"/>
      <w:szCs w:val="88"/>
    </w:rPr>
  </w:style>
  <w:style w:type="paragraph" w:customStyle="1" w:styleId="DefaultLTGliederung1">
    <w:name w:val="Default~LT~Gliederung 1"/>
    <w:uiPriority w:val="99"/>
    <w:rsid w:val="00322301"/>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after="200"/>
      <w:ind w:firstLine="720"/>
      <w:jc w:val="both"/>
    </w:pPr>
    <w:rPr>
      <w:rFonts w:ascii="Tahoma" w:eastAsia="MS Gothic" w:hAnsi="Tahoma" w:cs="Tahoma"/>
      <w:color w:val="000000"/>
      <w:sz w:val="64"/>
      <w:szCs w:val="64"/>
    </w:rPr>
  </w:style>
  <w:style w:type="paragraph" w:styleId="TOC3">
    <w:name w:val="toc 3"/>
    <w:basedOn w:val="Normal"/>
    <w:next w:val="Normal"/>
    <w:autoRedefine/>
    <w:uiPriority w:val="99"/>
    <w:semiHidden/>
    <w:rsid w:val="00322301"/>
    <w:pPr>
      <w:spacing w:after="100"/>
      <w:ind w:left="480"/>
    </w:pPr>
  </w:style>
  <w:style w:type="paragraph" w:styleId="NoSpacing">
    <w:name w:val="No Spacing"/>
    <w:uiPriority w:val="99"/>
    <w:qFormat/>
    <w:rsid w:val="004A4B29"/>
    <w:rPr>
      <w:rFonts w:ascii="Times New Roman" w:eastAsia="Times New Roman" w:hAnsi="Times New Roman"/>
      <w:sz w:val="24"/>
      <w:szCs w:val="24"/>
      <w:lang w:val="en-GB" w:eastAsia="en-GB"/>
    </w:rPr>
  </w:style>
  <w:style w:type="paragraph" w:customStyle="1" w:styleId="NormalWeb1">
    <w:name w:val="Normal (Web)1"/>
    <w:uiPriority w:val="99"/>
    <w:rsid w:val="003B73DF"/>
    <w:pPr>
      <w:suppressAutoHyphens/>
      <w:spacing w:before="100" w:after="119"/>
    </w:pPr>
    <w:rPr>
      <w:rFonts w:ascii="Times New Roman" w:hAnsi="Times New Roman"/>
      <w:sz w:val="20"/>
      <w:szCs w:val="20"/>
    </w:rPr>
  </w:style>
  <w:style w:type="paragraph" w:customStyle="1" w:styleId="ListParagraph2">
    <w:name w:val="List Paragraph2"/>
    <w:basedOn w:val="Normal"/>
    <w:uiPriority w:val="99"/>
    <w:rsid w:val="003B73DF"/>
    <w:pPr>
      <w:suppressAutoHyphens/>
      <w:spacing w:after="200" w:line="276" w:lineRule="auto"/>
      <w:ind w:left="720"/>
    </w:pPr>
    <w:rPr>
      <w:rFonts w:eastAsia="Calibri"/>
      <w:sz w:val="20"/>
      <w:szCs w:val="20"/>
      <w:lang w:val="it-IT" w:eastAsia="it-IT"/>
    </w:rPr>
  </w:style>
  <w:style w:type="paragraph" w:styleId="DocumentMap">
    <w:name w:val="Document Map"/>
    <w:basedOn w:val="Normal"/>
    <w:link w:val="DocumentMapChar"/>
    <w:uiPriority w:val="99"/>
    <w:semiHidden/>
    <w:rsid w:val="003B73D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szCs w:val="2"/>
      <w:lang w:val="en-GB" w:eastAsia="en-GB"/>
    </w:rPr>
  </w:style>
  <w:style w:type="paragraph" w:customStyle="1" w:styleId="ListParagraph1">
    <w:name w:val="List Paragraph1"/>
    <w:uiPriority w:val="99"/>
    <w:rsid w:val="009F162F"/>
    <w:pPr>
      <w:suppressAutoHyphens/>
      <w:ind w:left="720"/>
    </w:pPr>
    <w:rPr>
      <w:rFonts w:ascii="Times New Roman" w:eastAsia="Times New Roman" w:hAnsi="Times New Roman"/>
      <w:sz w:val="20"/>
      <w:szCs w:val="20"/>
    </w:rPr>
  </w:style>
  <w:style w:type="character" w:customStyle="1" w:styleId="FooterChar1">
    <w:name w:val="Footer Char1"/>
    <w:basedOn w:val="DefaultParagraphFont"/>
    <w:uiPriority w:val="99"/>
    <w:semiHidden/>
    <w:locked/>
    <w:rsid w:val="009F162F"/>
    <w:rPr>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emf"/><Relationship Id="rId18" Type="http://schemas.openxmlformats.org/officeDocument/2006/relationships/image" Target="media/image9.png"/><Relationship Id="rId26" Type="http://schemas.openxmlformats.org/officeDocument/2006/relationships/hyperlink" Target="http://www.interjournal.org/"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5.emf"/><Relationship Id="rId17" Type="http://schemas.openxmlformats.org/officeDocument/2006/relationships/image" Target="media/image8.png"/><Relationship Id="rId25" Type="http://schemas.openxmlformats.org/officeDocument/2006/relationships/hyperlink" Target="http://books.openedition.org/editionsmsh/1959" TargetMode="External"/><Relationship Id="rId2" Type="http://schemas.openxmlformats.org/officeDocument/2006/relationships/styles" Target="styles.xml"/><Relationship Id="rId16" Type="http://schemas.openxmlformats.org/officeDocument/2006/relationships/hyperlink" Target="http://www.transana.org"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hyperlink" Target="http://eprints.ncrm.ac.uk/3599/" TargetMode="External"/><Relationship Id="rId5" Type="http://schemas.openxmlformats.org/officeDocument/2006/relationships/footnotes" Target="footnotes.xml"/><Relationship Id="rId15" Type="http://schemas.openxmlformats.org/officeDocument/2006/relationships/hyperlink" Target="http://www.actogram.net" TargetMode="External"/><Relationship Id="rId23" Type="http://schemas.openxmlformats.org/officeDocument/2006/relationships/hyperlink" Target="http://drdc.uchicago.edu/what/video-research-guidelines.pd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nces.ed.gov/timss/" TargetMode="External"/><Relationship Id="rId14" Type="http://schemas.openxmlformats.org/officeDocument/2006/relationships/image" Target="media/image7.emf"/><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39</Pages>
  <Words>10109</Words>
  <Characters>-32766</Characters>
  <Application>Microsoft Office Outlook</Application>
  <DocSecurity>0</DocSecurity>
  <Lines>0</Lines>
  <Paragraphs>0</Paragraphs>
  <ScaleCrop>false</ScaleCrop>
  <Company>UCP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Laurent Jeannin</dc:creator>
  <cp:keywords/>
  <dc:description/>
  <cp:lastModifiedBy>ira.vannini</cp:lastModifiedBy>
  <cp:revision>2</cp:revision>
  <cp:lastPrinted>2017-01-24T13:33:00Z</cp:lastPrinted>
  <dcterms:created xsi:type="dcterms:W3CDTF">2017-03-17T22:52:00Z</dcterms:created>
  <dcterms:modified xsi:type="dcterms:W3CDTF">2017-03-17T22:52:00Z</dcterms:modified>
</cp:coreProperties>
</file>